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4060C7BD" w:rsidR="007B22CB" w:rsidRPr="002062D2" w:rsidRDefault="009567FD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 xml:space="preserve"> </w:t>
      </w:r>
      <w:r w:rsidR="0019026A">
        <w:rPr>
          <w:rFonts w:ascii="Calibri" w:eastAsia="Calibri" w:hAnsi="Calibri" w:cs="Arial"/>
          <w:b/>
          <w:bCs/>
          <w:color w:val="FFFFFF"/>
        </w:rPr>
        <w:t xml:space="preserve"> </w:t>
      </w:r>
      <w:r w:rsidR="007B22CB">
        <w:rPr>
          <w:rFonts w:ascii="Calibri" w:eastAsia="Calibri" w:hAnsi="Calibri" w:cs="Arial"/>
          <w:b/>
          <w:bCs/>
          <w:color w:val="FFFFFF"/>
        </w:rPr>
        <w:t>Lokalne kryteria wyboru</w:t>
      </w:r>
      <w:r w:rsidR="007B22CB"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 w:rsidR="007B22CB"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1F9C26A3" w:rsidR="007B22CB" w:rsidRPr="006B414E" w:rsidRDefault="007B22CB" w:rsidP="007C3522">
      <w:pPr>
        <w:tabs>
          <w:tab w:val="center" w:pos="-4962"/>
        </w:tabs>
        <w:spacing w:after="0" w:line="240" w:lineRule="auto"/>
        <w:ind w:left="-567"/>
        <w:jc w:val="both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6B414E">
        <w:rPr>
          <w:rFonts w:ascii="Calibri" w:eastAsia="Calibri" w:hAnsi="Calibri" w:cs="Calibri"/>
          <w:b/>
          <w:bCs/>
          <w:iCs/>
        </w:rPr>
        <w:t xml:space="preserve">Przedsięwzięcie </w:t>
      </w:r>
      <w:r w:rsidR="00F40E5C">
        <w:rPr>
          <w:rFonts w:ascii="Calibri" w:eastAsia="Calibri" w:hAnsi="Calibri" w:cs="Calibri"/>
          <w:b/>
          <w:bCs/>
          <w:iCs/>
        </w:rPr>
        <w:t>2</w:t>
      </w:r>
      <w:r w:rsidRPr="006B414E">
        <w:rPr>
          <w:rFonts w:ascii="Calibri" w:eastAsia="Calibri" w:hAnsi="Calibri" w:cs="Calibri"/>
          <w:b/>
          <w:bCs/>
          <w:iCs/>
        </w:rPr>
        <w:t>.</w:t>
      </w:r>
      <w:r w:rsidR="007C22E0" w:rsidRPr="006B414E">
        <w:rPr>
          <w:rFonts w:ascii="Calibri" w:eastAsia="Calibri" w:hAnsi="Calibri" w:cs="Calibri"/>
          <w:b/>
          <w:bCs/>
          <w:iCs/>
        </w:rPr>
        <w:t>3</w:t>
      </w:r>
      <w:r w:rsidRPr="006B414E">
        <w:rPr>
          <w:rFonts w:ascii="Calibri" w:eastAsia="Calibri" w:hAnsi="Calibri" w:cs="Calibri"/>
          <w:b/>
          <w:bCs/>
          <w:iCs/>
        </w:rPr>
        <w:t xml:space="preserve">: </w:t>
      </w:r>
      <w:r w:rsidR="007C22E0" w:rsidRPr="006B414E">
        <w:rPr>
          <w:rFonts w:ascii="Calibri" w:hAnsi="Calibri" w:cs="Calibri"/>
          <w:b/>
          <w:bCs/>
        </w:rPr>
        <w:t xml:space="preserve">Rozwój </w:t>
      </w:r>
      <w:r w:rsidR="00164FC7">
        <w:rPr>
          <w:rFonts w:ascii="Calibri" w:hAnsi="Calibri" w:cs="Calibri"/>
          <w:b/>
          <w:bCs/>
        </w:rPr>
        <w:t xml:space="preserve">przedsiębiorczości w zakresie srebrnej gospodarki </w:t>
      </w:r>
    </w:p>
    <w:p w14:paraId="0A1DBE6B" w14:textId="77777777" w:rsidR="007B22CB" w:rsidRPr="006B414E" w:rsidRDefault="007B22CB" w:rsidP="007C3522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Sposób wyboru projektów: </w:t>
      </w:r>
      <w:r w:rsidRPr="006B414E">
        <w:rPr>
          <w:rFonts w:ascii="Calibri" w:hAnsi="Calibri" w:cs="Calibri"/>
        </w:rPr>
        <w:t xml:space="preserve">Konkurencyjny </w:t>
      </w:r>
    </w:p>
    <w:p w14:paraId="321EC1E6" w14:textId="1A894838" w:rsidR="007B22CB" w:rsidRPr="006B414E" w:rsidRDefault="007B22CB" w:rsidP="007C3522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Typy beneficjentów: </w:t>
      </w:r>
      <w:r w:rsidR="00843B06">
        <w:rPr>
          <w:rFonts w:ascii="Calibri" w:hAnsi="Calibri" w:cs="Calibri"/>
        </w:rPr>
        <w:t xml:space="preserve">mikro i </w:t>
      </w:r>
      <w:r w:rsidR="009369C6">
        <w:rPr>
          <w:rFonts w:ascii="Calibri" w:hAnsi="Calibri" w:cs="Calibri"/>
        </w:rPr>
        <w:t>mał</w:t>
      </w:r>
      <w:r w:rsidR="00851AE8">
        <w:rPr>
          <w:rFonts w:ascii="Calibri" w:hAnsi="Calibri" w:cs="Calibri"/>
        </w:rPr>
        <w:t>e</w:t>
      </w:r>
      <w:r w:rsidR="009369C6">
        <w:rPr>
          <w:rFonts w:ascii="Calibri" w:hAnsi="Calibri" w:cs="Calibri"/>
        </w:rPr>
        <w:t xml:space="preserve"> przedsiębiorstw</w:t>
      </w:r>
      <w:r w:rsidR="00A00882">
        <w:rPr>
          <w:rFonts w:ascii="Calibri" w:hAnsi="Calibri" w:cs="Calibri"/>
        </w:rPr>
        <w:t>a</w:t>
      </w:r>
      <w:r w:rsidR="009369C6">
        <w:rPr>
          <w:rFonts w:ascii="Calibri" w:hAnsi="Calibri" w:cs="Calibri"/>
        </w:rPr>
        <w:t xml:space="preserve"> (rozwój działalności </w:t>
      </w:r>
      <w:r w:rsidR="000F105F">
        <w:rPr>
          <w:rFonts w:ascii="Calibri" w:hAnsi="Calibri" w:cs="Calibri"/>
        </w:rPr>
        <w:t xml:space="preserve">gospodarczych). </w:t>
      </w:r>
    </w:p>
    <w:p w14:paraId="3C2B6072" w14:textId="40761A97" w:rsidR="006B414E" w:rsidRDefault="007B22CB" w:rsidP="007C3522">
      <w:pPr>
        <w:spacing w:after="0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  <w:b/>
          <w:bCs/>
        </w:rPr>
        <w:t>Opis:</w:t>
      </w:r>
      <w:r w:rsidRPr="006B414E">
        <w:rPr>
          <w:rFonts w:ascii="Calibri" w:hAnsi="Calibri" w:cs="Calibri"/>
        </w:rPr>
        <w:t xml:space="preserve"> </w:t>
      </w:r>
      <w:r w:rsidR="007B6257" w:rsidRPr="006B414E">
        <w:rPr>
          <w:rFonts w:ascii="Calibri" w:hAnsi="Calibri" w:cs="Calibri"/>
        </w:rPr>
        <w:t xml:space="preserve">Przedsięwzięcie </w:t>
      </w:r>
      <w:r w:rsidR="00545374" w:rsidRPr="006B414E">
        <w:rPr>
          <w:rFonts w:ascii="Calibri" w:hAnsi="Calibri" w:cs="Calibri"/>
        </w:rPr>
        <w:t xml:space="preserve">zakłada wsparcie </w:t>
      </w:r>
      <w:r w:rsidR="000F105F">
        <w:rPr>
          <w:rFonts w:ascii="Calibri" w:hAnsi="Calibri" w:cs="Calibri"/>
        </w:rPr>
        <w:t xml:space="preserve">podejmowania i rozwijania działalności </w:t>
      </w:r>
      <w:r w:rsidR="00136817">
        <w:rPr>
          <w:rFonts w:ascii="Calibri" w:hAnsi="Calibri" w:cs="Calibri"/>
        </w:rPr>
        <w:t xml:space="preserve">gospodarczych przez osoby fizyczne mające miejsce zamieszkania </w:t>
      </w:r>
      <w:r w:rsidR="00D7647E">
        <w:rPr>
          <w:rFonts w:ascii="Calibri" w:hAnsi="Calibri" w:cs="Calibri"/>
        </w:rPr>
        <w:t>na obszarze LGD Ziemi Człuchowskiej lub istniejące mikro i małe przedsiębiorstwa mające siedzibę/oddział/miejsce wykonywania działalności na terenie LGD Ziemi Człuchowskiej</w:t>
      </w:r>
      <w:r w:rsidR="00CC3625">
        <w:rPr>
          <w:rFonts w:ascii="Calibri" w:hAnsi="Calibri" w:cs="Calibri"/>
        </w:rPr>
        <w:t>.</w:t>
      </w:r>
    </w:p>
    <w:p w14:paraId="6C1F3C59" w14:textId="2127308F" w:rsidR="00C31916" w:rsidRDefault="00C31916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dotyczy </w:t>
      </w:r>
      <w:r w:rsidRPr="0079480F">
        <w:rPr>
          <w:rFonts w:ascii="Calibri" w:hAnsi="Calibri" w:cs="Calibri"/>
          <w:b/>
          <w:bCs/>
        </w:rPr>
        <w:t xml:space="preserve">tylko </w:t>
      </w:r>
      <w:r w:rsidR="0079480F" w:rsidRPr="0079480F">
        <w:rPr>
          <w:rFonts w:ascii="Calibri" w:hAnsi="Calibri" w:cs="Calibri"/>
          <w:b/>
          <w:bCs/>
        </w:rPr>
        <w:t>Rozwój DG</w:t>
      </w:r>
    </w:p>
    <w:p w14:paraId="2C30B4D7" w14:textId="3E716DAF" w:rsidR="00495489" w:rsidRDefault="00CC3625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wsparcia o charakterze </w:t>
      </w:r>
      <w:r w:rsidR="008B5DB9">
        <w:rPr>
          <w:rFonts w:ascii="Calibri" w:hAnsi="Calibri" w:cs="Calibri"/>
        </w:rPr>
        <w:t xml:space="preserve">inwestycyjnym oraz szkoleniowym (uzupełniająco) będzie dofinansowanie dla osób i podmiotów świadczących lub planujących świadczyć </w:t>
      </w:r>
      <w:r w:rsidR="00C07B82">
        <w:rPr>
          <w:rFonts w:ascii="Calibri" w:hAnsi="Calibri" w:cs="Calibri"/>
        </w:rPr>
        <w:t xml:space="preserve">usługi ukierunkowane na potrzeby seniorów oraz dostosowane do ich mobilności, kondycji fizycznej oraz możliwości poznawczych. </w:t>
      </w:r>
    </w:p>
    <w:p w14:paraId="3BB9737F" w14:textId="1B16F07D" w:rsidR="00495489" w:rsidRPr="00D53850" w:rsidRDefault="00495489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Przedsięwzięcie nastawione jest na wsparcie osób </w:t>
      </w:r>
      <w:r w:rsidR="003B2177">
        <w:rPr>
          <w:rFonts w:ascii="Calibri" w:hAnsi="Calibri" w:cs="Calibri"/>
        </w:rPr>
        <w:t xml:space="preserve">ze zdiagnozowanych grup niekorzystnej sytuacji, tj. seniorów. </w:t>
      </w:r>
    </w:p>
    <w:p w14:paraId="4C5A6FD8" w14:textId="77777777" w:rsidR="006B414E" w:rsidRDefault="006B414E" w:rsidP="007B22CB">
      <w:pPr>
        <w:spacing w:after="0"/>
        <w:jc w:val="both"/>
        <w:rPr>
          <w:rFonts w:ascii="Calibri" w:hAnsi="Calibri" w:cs="Calibri"/>
        </w:rPr>
      </w:pP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 w:rsidTr="00B538F8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5D863AF1" w:rsidR="007B22CB" w:rsidRPr="006137CE" w:rsidRDefault="007B22CB" w:rsidP="00B538F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136817">
              <w:rPr>
                <w:rFonts w:ascii="Calibri" w:eastAsia="Calibri" w:hAnsi="Calibri" w:cs="Calibri"/>
                <w:b/>
                <w:bCs/>
                <w:iCs/>
              </w:rPr>
              <w:t>2</w:t>
            </w:r>
            <w:r w:rsidR="006B1FAB" w:rsidRPr="006B414E">
              <w:rPr>
                <w:rFonts w:ascii="Calibri" w:eastAsia="Calibri" w:hAnsi="Calibri" w:cs="Calibri"/>
                <w:b/>
                <w:bCs/>
                <w:iCs/>
              </w:rPr>
              <w:t xml:space="preserve">.3: </w:t>
            </w:r>
            <w:r w:rsidR="006B1FAB" w:rsidRPr="006B414E">
              <w:rPr>
                <w:rFonts w:ascii="Calibri" w:hAnsi="Calibri" w:cs="Calibri"/>
                <w:b/>
                <w:bCs/>
              </w:rPr>
              <w:t xml:space="preserve">Rozwój </w:t>
            </w:r>
            <w:r w:rsidR="00136817">
              <w:rPr>
                <w:rFonts w:ascii="Calibri" w:hAnsi="Calibri" w:cs="Calibri"/>
                <w:b/>
                <w:bCs/>
              </w:rPr>
              <w:t>przedsiębiorczości w zakresie srebrnej gospodarki</w:t>
            </w:r>
          </w:p>
        </w:tc>
      </w:tr>
      <w:tr w:rsidR="007B22CB" w:rsidRPr="006137CE" w14:paraId="04E48D51" w14:textId="77777777" w:rsidTr="00B538F8">
        <w:tc>
          <w:tcPr>
            <w:tcW w:w="567" w:type="dxa"/>
          </w:tcPr>
          <w:p w14:paraId="107CD203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 w:rsidTr="00630F13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 w:rsidTr="00B538F8">
        <w:tc>
          <w:tcPr>
            <w:tcW w:w="567" w:type="dxa"/>
          </w:tcPr>
          <w:p w14:paraId="6B0BB657" w14:textId="2FA193AE" w:rsidR="00FC73C3" w:rsidRPr="006137CE" w:rsidRDefault="00630F1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03E3C02A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 xml:space="preserve">z zakresem Przedsięwzięcia </w:t>
            </w:r>
            <w:r w:rsidR="001E23FC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B0723C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620" w:type="dxa"/>
          </w:tcPr>
          <w:p w14:paraId="43752095" w14:textId="73B3B525" w:rsidR="00FC73C3" w:rsidRDefault="00FC73C3" w:rsidP="00B14815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 xml:space="preserve">zgodność </w:t>
            </w:r>
            <w:r w:rsidR="00B50D91">
              <w:rPr>
                <w:sz w:val="22"/>
                <w:szCs w:val="22"/>
              </w:rPr>
              <w:t>pomocy</w:t>
            </w:r>
            <w:r>
              <w:rPr>
                <w:sz w:val="22"/>
                <w:szCs w:val="22"/>
              </w:rPr>
              <w:t xml:space="preserve"> z zakresem Przedsięwzięcia</w:t>
            </w:r>
            <w:r w:rsidRPr="00CF7054">
              <w:rPr>
                <w:sz w:val="22"/>
                <w:szCs w:val="22"/>
              </w:rPr>
              <w:t xml:space="preserve"> </w:t>
            </w:r>
            <w:r w:rsidR="001E23F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B0723C">
              <w:rPr>
                <w:sz w:val="22"/>
                <w:szCs w:val="22"/>
              </w:rPr>
              <w:t>3</w:t>
            </w:r>
            <w:r w:rsidR="004E790C">
              <w:rPr>
                <w:sz w:val="22"/>
                <w:szCs w:val="22"/>
              </w:rPr>
              <w:t xml:space="preserve"> </w:t>
            </w:r>
            <w:r w:rsidR="00316092">
              <w:rPr>
                <w:sz w:val="22"/>
                <w:szCs w:val="22"/>
              </w:rPr>
              <w:t xml:space="preserve">(dotyczy start DG i rozwój DG), </w:t>
            </w:r>
            <w:r w:rsidR="004E790C">
              <w:rPr>
                <w:sz w:val="22"/>
                <w:szCs w:val="22"/>
              </w:rPr>
              <w:t>tj.</w:t>
            </w:r>
          </w:p>
          <w:p w14:paraId="04888266" w14:textId="78A866CC" w:rsidR="006D6119" w:rsidRDefault="008E05E5" w:rsidP="00B14815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wnioskowana pomoc jest zgodna z zakresem przedsięwzięcia 2.3 i dotyczy wsparcia o charakterze inwestycyjnym</w:t>
            </w:r>
            <w:r w:rsidR="001D0EA4">
              <w:rPr>
                <w:sz w:val="22"/>
                <w:szCs w:val="22"/>
              </w:rPr>
              <w:t xml:space="preserve"> oraz szkoleniowym (uzupełniająco), </w:t>
            </w:r>
            <w:r>
              <w:rPr>
                <w:sz w:val="22"/>
                <w:szCs w:val="22"/>
              </w:rPr>
              <w:t xml:space="preserve">tj. </w:t>
            </w:r>
            <w:r w:rsidR="00D30FA3">
              <w:rPr>
                <w:sz w:val="22"/>
                <w:szCs w:val="22"/>
              </w:rPr>
              <w:t>w zakresie</w:t>
            </w:r>
            <w:r w:rsidR="002F5514">
              <w:rPr>
                <w:sz w:val="22"/>
                <w:szCs w:val="22"/>
              </w:rPr>
              <w:t xml:space="preserve"> srebrnej gospodarki</w:t>
            </w:r>
            <w:r w:rsidR="009F23AA">
              <w:rPr>
                <w:sz w:val="22"/>
                <w:szCs w:val="22"/>
              </w:rPr>
              <w:t xml:space="preserve"> poprzez</w:t>
            </w:r>
            <w:r w:rsidR="00D30FA3">
              <w:rPr>
                <w:sz w:val="22"/>
                <w:szCs w:val="22"/>
              </w:rPr>
              <w:t>:</w:t>
            </w:r>
          </w:p>
          <w:p w14:paraId="6A4F0AF8" w14:textId="529A7477" w:rsidR="00D30FA3" w:rsidRPr="00816D9B" w:rsidRDefault="00000678" w:rsidP="00070EA0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A07F4" w:rsidRPr="00D30FA3">
              <w:rPr>
                <w:b/>
                <w:bCs/>
                <w:sz w:val="22"/>
                <w:szCs w:val="22"/>
              </w:rPr>
              <w:t>rozwijani</w:t>
            </w:r>
            <w:r w:rsidR="009F23AA">
              <w:rPr>
                <w:b/>
                <w:bCs/>
                <w:sz w:val="22"/>
                <w:szCs w:val="22"/>
              </w:rPr>
              <w:t>e</w:t>
            </w:r>
            <w:r w:rsidR="007A07F4" w:rsidRPr="00D30FA3">
              <w:rPr>
                <w:b/>
                <w:bCs/>
                <w:sz w:val="22"/>
                <w:szCs w:val="22"/>
              </w:rPr>
              <w:t xml:space="preserve"> działalności gospodarczej</w:t>
            </w:r>
            <w:r w:rsidR="00070EA0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7F6FCDF7" w14:textId="10937D5F" w:rsidR="00FC73C3" w:rsidRPr="00CF7054" w:rsidRDefault="00FC73C3" w:rsidP="00B1481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</w:t>
            </w:r>
            <w:r w:rsidRPr="00E45FC0">
              <w:rPr>
                <w:sz w:val="22"/>
                <w:szCs w:val="22"/>
              </w:rPr>
              <w:t xml:space="preserve">uważa się za spełnione, jeśli projekt spełnił </w:t>
            </w:r>
            <w:r w:rsidR="00E45FC0" w:rsidRPr="00E45FC0">
              <w:rPr>
                <w:sz w:val="22"/>
                <w:szCs w:val="22"/>
              </w:rPr>
              <w:t xml:space="preserve">jedną z </w:t>
            </w:r>
            <w:r w:rsidRPr="00E45FC0">
              <w:rPr>
                <w:sz w:val="22"/>
                <w:szCs w:val="22"/>
              </w:rPr>
              <w:t>powyższ</w:t>
            </w:r>
            <w:r w:rsidR="00E45FC0" w:rsidRPr="00E45FC0">
              <w:rPr>
                <w:sz w:val="22"/>
                <w:szCs w:val="22"/>
              </w:rPr>
              <w:t>ych</w:t>
            </w:r>
            <w:r w:rsidR="00630F13" w:rsidRPr="00E45FC0">
              <w:rPr>
                <w:sz w:val="22"/>
                <w:szCs w:val="22"/>
              </w:rPr>
              <w:t xml:space="preserve"> </w:t>
            </w:r>
            <w:r w:rsidR="00E45FC0" w:rsidRPr="00E45FC0">
              <w:rPr>
                <w:sz w:val="22"/>
                <w:szCs w:val="22"/>
              </w:rPr>
              <w:t>przesłanek</w:t>
            </w:r>
            <w:r w:rsidRPr="00E45FC0">
              <w:rPr>
                <w:sz w:val="22"/>
                <w:szCs w:val="22"/>
              </w:rPr>
              <w:t>.</w:t>
            </w:r>
          </w:p>
          <w:p w14:paraId="4931486E" w14:textId="74CC57C0" w:rsidR="00FC73C3" w:rsidRPr="006137CE" w:rsidRDefault="00FC73C3" w:rsidP="00B1481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1484C">
              <w:rPr>
                <w:rFonts w:ascii="Calibri" w:hAnsi="Calibri" w:cs="Calibri"/>
                <w:b/>
                <w:bCs/>
              </w:rPr>
              <w:t xml:space="preserve">Ocena </w:t>
            </w:r>
            <w:r w:rsidRPr="00E45FC0">
              <w:rPr>
                <w:rFonts w:ascii="Calibri" w:hAnsi="Calibri" w:cs="Calibri"/>
              </w:rPr>
              <w:t xml:space="preserve">dokonywana jest na podstawie zapisów wniosku </w:t>
            </w:r>
            <w:r w:rsidR="00630734">
              <w:rPr>
                <w:rFonts w:ascii="Calibri" w:hAnsi="Calibri" w:cs="Calibri"/>
              </w:rPr>
              <w:br/>
            </w:r>
            <w:r w:rsidRPr="00E45FC0">
              <w:rPr>
                <w:rFonts w:ascii="Calibri" w:hAnsi="Calibri" w:cs="Calibri"/>
              </w:rPr>
              <w:t>o dofinansowanie oraz lokalnej strategii rozwoju.</w:t>
            </w:r>
            <w:r w:rsidRPr="00D1484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048ADCE3" w14:textId="344FEE03" w:rsidR="00FF5F92" w:rsidRPr="005E3F56" w:rsidRDefault="00FC73C3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nie podlega uzupełnieniom</w:t>
            </w:r>
            <w:r w:rsidR="000960C6">
              <w:rPr>
                <w:rFonts w:ascii="Calibri" w:hAnsi="Calibri" w:cs="Calibri"/>
              </w:rPr>
              <w:t xml:space="preserve">. </w:t>
            </w:r>
          </w:p>
          <w:p w14:paraId="62C38233" w14:textId="77777777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64E34" w:rsidRPr="006137CE" w14:paraId="6E2DFF4D" w14:textId="77777777" w:rsidTr="00B538F8">
        <w:tc>
          <w:tcPr>
            <w:tcW w:w="567" w:type="dxa"/>
          </w:tcPr>
          <w:p w14:paraId="4902144B" w14:textId="2DBCB1A4" w:rsidR="00D64E34" w:rsidRDefault="005E3F56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FD15623" w14:textId="17085A32" w:rsidR="00D64E34" w:rsidRDefault="00B14815" w:rsidP="00FC73C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Kwalifikowalność wnioskodawcy </w:t>
            </w:r>
          </w:p>
        </w:tc>
        <w:tc>
          <w:tcPr>
            <w:tcW w:w="5620" w:type="dxa"/>
          </w:tcPr>
          <w:p w14:paraId="2E2FC519" w14:textId="77777777" w:rsidR="00D64E34" w:rsidRDefault="00ED3AA8" w:rsidP="00CC68E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Ocenie podlega </w:t>
            </w:r>
            <w:r>
              <w:rPr>
                <w:sz w:val="22"/>
                <w:szCs w:val="22"/>
              </w:rPr>
              <w:t xml:space="preserve">kwalifikowalność wnioskodawcy wskazana w LSR, tj. </w:t>
            </w:r>
          </w:p>
          <w:p w14:paraId="5A516E19" w14:textId="77777777" w:rsidR="00ED3AA8" w:rsidRDefault="00254567" w:rsidP="00CC68EF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czy wnioskodawca </w:t>
            </w:r>
            <w:r w:rsidR="00150144">
              <w:rPr>
                <w:sz w:val="22"/>
                <w:szCs w:val="22"/>
              </w:rPr>
              <w:t xml:space="preserve">wykonujący </w:t>
            </w:r>
            <w:r w:rsidR="00942E69">
              <w:rPr>
                <w:sz w:val="22"/>
                <w:szCs w:val="22"/>
              </w:rPr>
              <w:t>działalność gospodarczą posiada status mikro lub małego przedsiębiorcy</w:t>
            </w:r>
            <w:r w:rsidR="00CC68EF">
              <w:rPr>
                <w:sz w:val="22"/>
                <w:szCs w:val="22"/>
              </w:rPr>
              <w:t xml:space="preserve">, a w przypadku, gdy operacja będzie realizowana w ramach spółki cywilnej – warunek powyższy jest spełniony przez wszystkich wspólników spółki cywilnej? </w:t>
            </w:r>
          </w:p>
          <w:p w14:paraId="40DDAA7F" w14:textId="77777777" w:rsidR="00CC68EF" w:rsidRDefault="00E87AC7" w:rsidP="00CC68EF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wnioskodawca co najmniej od roku </w:t>
            </w:r>
            <w:r w:rsidR="00B10530">
              <w:rPr>
                <w:sz w:val="22"/>
                <w:szCs w:val="22"/>
              </w:rPr>
              <w:t xml:space="preserve">poprzedzającego dzień złożenia WOPP posiada miejsce wykonywania działalności gospodarczej oznaczone adresem wpisanym do </w:t>
            </w:r>
            <w:proofErr w:type="spellStart"/>
            <w:r w:rsidR="00B10530">
              <w:rPr>
                <w:sz w:val="22"/>
                <w:szCs w:val="22"/>
              </w:rPr>
              <w:t>CEiDG</w:t>
            </w:r>
            <w:proofErr w:type="spellEnd"/>
            <w:r w:rsidR="00B10530">
              <w:rPr>
                <w:sz w:val="22"/>
                <w:szCs w:val="22"/>
              </w:rPr>
              <w:t xml:space="preserve"> na obszarze wiejskim objętym LSR? </w:t>
            </w:r>
          </w:p>
          <w:p w14:paraId="4CE27533" w14:textId="678AE04E" w:rsidR="0030030B" w:rsidRPr="00ED3AA8" w:rsidRDefault="0030030B" w:rsidP="0030030B">
            <w:pPr>
              <w:pStyle w:val="Default"/>
              <w:jc w:val="both"/>
              <w:rPr>
                <w:sz w:val="22"/>
                <w:szCs w:val="22"/>
              </w:rPr>
            </w:pPr>
            <w:r w:rsidRPr="0030030B">
              <w:rPr>
                <w:b/>
                <w:bCs/>
                <w:sz w:val="22"/>
                <w:szCs w:val="22"/>
              </w:rPr>
              <w:t xml:space="preserve">Ocena </w:t>
            </w:r>
            <w:r>
              <w:rPr>
                <w:sz w:val="22"/>
                <w:szCs w:val="22"/>
              </w:rPr>
              <w:t>dokonywana jest na podstawie wniosku o przyznanie pomocy.</w:t>
            </w:r>
          </w:p>
        </w:tc>
        <w:tc>
          <w:tcPr>
            <w:tcW w:w="3969" w:type="dxa"/>
          </w:tcPr>
          <w:p w14:paraId="6EFB40A0" w14:textId="0633B0DF" w:rsidR="006D463D" w:rsidRPr="00D93CC6" w:rsidRDefault="006D463D" w:rsidP="00D93CC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3CC6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26B7025E" w14:textId="0C8291E8" w:rsidR="006D463D" w:rsidRPr="006D463D" w:rsidRDefault="006D463D" w:rsidP="006D463D">
            <w:pPr>
              <w:jc w:val="center"/>
              <w:rPr>
                <w:rFonts w:ascii="Calibri" w:hAnsi="Calibri" w:cs="Calibri"/>
              </w:rPr>
            </w:pPr>
            <w:r w:rsidRPr="00D93CC6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55E285A5" w14:textId="63BA0C0C" w:rsidR="00D64E34" w:rsidRPr="006137CE" w:rsidRDefault="006D463D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</w:t>
            </w:r>
            <w:r w:rsidR="00D93CC6">
              <w:rPr>
                <w:rFonts w:ascii="Calibri" w:hAnsi="Calibri" w:cs="Calibri"/>
                <w:b/>
                <w:bCs/>
              </w:rPr>
              <w:t xml:space="preserve">odlega uzupełnieniom </w:t>
            </w:r>
          </w:p>
        </w:tc>
      </w:tr>
      <w:tr w:rsidR="006F68A2" w:rsidRPr="006137CE" w14:paraId="27C9F009" w14:textId="77777777" w:rsidTr="00B538F8">
        <w:tc>
          <w:tcPr>
            <w:tcW w:w="567" w:type="dxa"/>
          </w:tcPr>
          <w:p w14:paraId="0D017AC2" w14:textId="6E387E76" w:rsidR="006F68A2" w:rsidRDefault="006F68A2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0CCF290A" w14:textId="259D648A" w:rsidR="006F68A2" w:rsidRDefault="00000678" w:rsidP="00FC73C3">
            <w:pPr>
              <w:rPr>
                <w:rFonts w:ascii="Calibri" w:hAnsi="Calibri" w:cs="Calibri"/>
                <w:b/>
                <w:bCs/>
              </w:rPr>
            </w:pPr>
            <w:r w:rsidRPr="00E70164">
              <w:rPr>
                <w:rFonts w:ascii="Calibri" w:hAnsi="Calibri" w:cs="Calibri"/>
                <w:b/>
                <w:bCs/>
              </w:rPr>
              <w:t>Wykluczenie operacji składanych przez osoby powiązane z LGD</w:t>
            </w:r>
          </w:p>
        </w:tc>
        <w:tc>
          <w:tcPr>
            <w:tcW w:w="5620" w:type="dxa"/>
          </w:tcPr>
          <w:p w14:paraId="42F6EF02" w14:textId="77777777" w:rsidR="00000678" w:rsidRDefault="00000678" w:rsidP="00000678">
            <w:pPr>
              <w:pStyle w:val="Default"/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Ocenie podlega, czy wnioskodawca nie należy do osób/podmiotów wykluczonych z możliwości uzyskania wsparcia, tj.: </w:t>
            </w:r>
          </w:p>
          <w:p w14:paraId="163BFAEB" w14:textId="77777777" w:rsidR="00000678" w:rsidRDefault="00000678" w:rsidP="00000678">
            <w:pPr>
              <w:pStyle w:val="Default"/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a) osób fizycznych realizujących działania związane </w:t>
            </w:r>
            <w:r>
              <w:rPr>
                <w:sz w:val="22"/>
                <w:szCs w:val="22"/>
              </w:rPr>
              <w:br/>
            </w:r>
            <w:r w:rsidRPr="00FC132C">
              <w:rPr>
                <w:sz w:val="22"/>
                <w:szCs w:val="22"/>
              </w:rPr>
              <w:t xml:space="preserve">z wdrażaniem LSR zatrudnionych przez LGD, </w:t>
            </w:r>
          </w:p>
          <w:p w14:paraId="1615BF06" w14:textId="77777777" w:rsidR="00000678" w:rsidRDefault="00000678" w:rsidP="00000678">
            <w:pPr>
              <w:pStyle w:val="Default"/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b) osób fizycznych pełniących funkcję członków Zarządu LGD, c) podmiotów, w których ww. osoby są wspólnikami spółek prawa handlowego lub prowadzą działalność w formie spółki cywilnej. </w:t>
            </w:r>
          </w:p>
          <w:p w14:paraId="5B4DFEC1" w14:textId="77777777" w:rsidR="00000678" w:rsidRDefault="00000678" w:rsidP="0000067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A330715" w14:textId="77777777" w:rsidR="00000678" w:rsidRPr="00E829DC" w:rsidRDefault="00000678" w:rsidP="0000067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829DC">
              <w:rPr>
                <w:b/>
                <w:bCs/>
                <w:sz w:val="22"/>
                <w:szCs w:val="22"/>
              </w:rPr>
              <w:t xml:space="preserve">Kryterium uważa się za spełnione, jeśli wnioskodawca nie należy do żadnej z powyższych osób/podmiotów. </w:t>
            </w:r>
          </w:p>
          <w:p w14:paraId="72A389B7" w14:textId="77777777" w:rsidR="00000678" w:rsidRDefault="00000678" w:rsidP="0000067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2661FD5" w14:textId="06E73090" w:rsidR="00A04CA0" w:rsidRDefault="00000678" w:rsidP="0000067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A2A38">
              <w:rPr>
                <w:b/>
                <w:bCs/>
                <w:sz w:val="22"/>
                <w:szCs w:val="22"/>
              </w:rPr>
              <w:t>Ocena dokonywana jest na podstawie</w:t>
            </w:r>
            <w:r>
              <w:rPr>
                <w:b/>
                <w:bCs/>
                <w:sz w:val="22"/>
                <w:szCs w:val="22"/>
              </w:rPr>
              <w:t xml:space="preserve"> weryfikacji powiązań dokonywanych przez LGD zgodnie z procedurą oceny </w:t>
            </w:r>
            <w:r>
              <w:rPr>
                <w:b/>
                <w:bCs/>
                <w:sz w:val="22"/>
                <w:szCs w:val="22"/>
              </w:rPr>
              <w:br/>
              <w:t>i wyboru operacji w ramach LSR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60CDBE7C" w14:textId="77777777" w:rsidR="006F68A2" w:rsidRDefault="0015642A" w:rsidP="00D93CC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obligatoryjne</w:t>
            </w:r>
          </w:p>
          <w:p w14:paraId="22DFCE86" w14:textId="23F103EE" w:rsidR="0015642A" w:rsidRPr="00D93CC6" w:rsidRDefault="0015642A" w:rsidP="00D93CC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7F02C198" w14:textId="5E2A4808" w:rsidR="006F68A2" w:rsidRDefault="0015642A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</w:tc>
      </w:tr>
      <w:tr w:rsidR="007B22CB" w:rsidRPr="006137CE" w14:paraId="3DB159EF" w14:textId="77777777" w:rsidTr="00443971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778ED5EA" w14:textId="783E3A52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lastRenderedPageBreak/>
              <w:t>Kryteria rankingujące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zastosowanie pozwala ustalić kolejność przysługiwania pomocy)</w:t>
            </w:r>
          </w:p>
        </w:tc>
      </w:tr>
      <w:tr w:rsidR="007B22CB" w:rsidRPr="006137CE" w14:paraId="57DA37E9" w14:textId="77777777" w:rsidTr="00B538F8">
        <w:tc>
          <w:tcPr>
            <w:tcW w:w="567" w:type="dxa"/>
          </w:tcPr>
          <w:p w14:paraId="01510116" w14:textId="69015D31" w:rsidR="007B22CB" w:rsidRPr="006137CE" w:rsidRDefault="007221B3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1BA36191" w14:textId="40010F7E" w:rsidR="007B22CB" w:rsidRPr="006137CE" w:rsidRDefault="00B07686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Udział w szkoleniu</w:t>
            </w:r>
            <w:r w:rsidR="00734A3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7EEC2AF0" w14:textId="3816C84C" w:rsidR="006A4DD4" w:rsidRPr="00CF7054" w:rsidRDefault="006A4DD4" w:rsidP="006A4D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 w:rsidR="00F9444F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 w:rsidR="007221B3">
              <w:rPr>
                <w:rFonts w:ascii="Calibri" w:hAnsi="Calibri" w:cs="Calibri"/>
              </w:rPr>
              <w:t>?</w:t>
            </w:r>
          </w:p>
          <w:p w14:paraId="4538374B" w14:textId="5D0EEBAA" w:rsidR="006A4DD4" w:rsidRPr="007221B3" w:rsidRDefault="006A4DD4" w:rsidP="007221B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7221B3">
              <w:rPr>
                <w:rFonts w:ascii="Calibri" w:hAnsi="Calibri" w:cs="Calibri"/>
                <w:b/>
                <w:bCs/>
              </w:rPr>
              <w:t>2 pkt</w:t>
            </w:r>
            <w:r w:rsidRPr="007221B3">
              <w:rPr>
                <w:rFonts w:ascii="Calibri" w:hAnsi="Calibri" w:cs="Calibri"/>
              </w:rPr>
              <w:t xml:space="preserve"> - wnioskodawca osobiście uczestniczył w szkoleniu </w:t>
            </w:r>
            <w:r w:rsidR="00F9444F">
              <w:rPr>
                <w:rFonts w:ascii="Calibri" w:hAnsi="Calibri" w:cs="Calibri"/>
              </w:rPr>
              <w:br/>
            </w:r>
            <w:r w:rsidRPr="007221B3">
              <w:rPr>
                <w:rFonts w:ascii="Calibri" w:hAnsi="Calibri" w:cs="Calibri"/>
              </w:rPr>
              <w:t xml:space="preserve">i własnoręcznie lub w przypadku osób </w:t>
            </w:r>
            <w:r w:rsidR="007221B3">
              <w:rPr>
                <w:rFonts w:ascii="Calibri" w:hAnsi="Calibri" w:cs="Calibri"/>
              </w:rPr>
              <w:br/>
            </w:r>
            <w:r w:rsidRPr="007221B3">
              <w:rPr>
                <w:rFonts w:ascii="Calibri" w:hAnsi="Calibri" w:cs="Calibri"/>
              </w:rPr>
              <w:t>z niepełnosprawnością przez pełnomocnika podpisał się na liście obecności, lub;</w:t>
            </w:r>
          </w:p>
          <w:p w14:paraId="18AE06B3" w14:textId="28ECCB8E" w:rsidR="006A4DD4" w:rsidRPr="00CF7054" w:rsidRDefault="006A4DD4" w:rsidP="006A4DD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>0 pkt</w:t>
            </w:r>
            <w:r w:rsidRPr="00CF7054">
              <w:rPr>
                <w:rFonts w:ascii="Calibri" w:hAnsi="Calibri" w:cs="Calibri"/>
              </w:rPr>
              <w:t xml:space="preserve"> - wnioskodawca nie uczestniczył osobiście </w:t>
            </w:r>
            <w:r w:rsidR="007221B3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szkoleniu.</w:t>
            </w:r>
          </w:p>
          <w:p w14:paraId="65E2B078" w14:textId="6743BB52" w:rsidR="007B22CB" w:rsidRPr="00866396" w:rsidRDefault="006A4DD4" w:rsidP="006A4DD4">
            <w:pPr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CF7054">
              <w:rPr>
                <w:rFonts w:ascii="Calibri" w:hAnsi="Calibri" w:cs="Calibri"/>
              </w:rPr>
              <w:t>jest na podstawie listy obecności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</w:tcPr>
          <w:p w14:paraId="4498EB29" w14:textId="5FC5ABE3" w:rsidR="007B22CB" w:rsidRPr="00116A9C" w:rsidRDefault="009B1752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551" w:type="dxa"/>
          </w:tcPr>
          <w:p w14:paraId="61E6DAAD" w14:textId="77777777" w:rsidR="00CD7888" w:rsidRDefault="00CD7888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3C264D0A" w14:textId="44D3DB54" w:rsidR="00D0518D" w:rsidRPr="00CF7054" w:rsidRDefault="00D0518D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3B679A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>nr 1</w:t>
            </w:r>
            <w:r w:rsidR="003B679A">
              <w:rPr>
                <w:rFonts w:ascii="Calibri" w:hAnsi="Calibri" w:cs="Calibri"/>
                <w:b/>
                <w:bCs/>
              </w:rPr>
              <w:t>.</w:t>
            </w:r>
          </w:p>
          <w:p w14:paraId="398253EB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04AAC098" w14:textId="77777777" w:rsidTr="00B538F8">
        <w:tc>
          <w:tcPr>
            <w:tcW w:w="567" w:type="dxa"/>
          </w:tcPr>
          <w:p w14:paraId="14321544" w14:textId="3C20449D" w:rsidR="00B07686" w:rsidRPr="006137CE" w:rsidRDefault="00CD7888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44670A40" w:rsidR="00B07686" w:rsidRPr="006137CE" w:rsidRDefault="0071333F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Promocja LGD</w:t>
            </w:r>
          </w:p>
        </w:tc>
        <w:tc>
          <w:tcPr>
            <w:tcW w:w="5620" w:type="dxa"/>
          </w:tcPr>
          <w:p w14:paraId="685607D1" w14:textId="77777777" w:rsidR="00FF4C43" w:rsidRDefault="00257147" w:rsidP="00116A9C">
            <w:pPr>
              <w:pStyle w:val="Default"/>
              <w:jc w:val="both"/>
              <w:rPr>
                <w:sz w:val="22"/>
                <w:szCs w:val="22"/>
              </w:rPr>
            </w:pPr>
            <w:r w:rsidRPr="00116A9C">
              <w:rPr>
                <w:b/>
                <w:bCs/>
                <w:sz w:val="22"/>
                <w:szCs w:val="22"/>
              </w:rPr>
              <w:t>Ocenie</w:t>
            </w:r>
            <w:r w:rsidRPr="00257147">
              <w:rPr>
                <w:sz w:val="22"/>
                <w:szCs w:val="22"/>
              </w:rPr>
              <w:t xml:space="preserve"> </w:t>
            </w:r>
            <w:r w:rsidRPr="00BE63C0">
              <w:rPr>
                <w:b/>
                <w:bCs/>
                <w:sz w:val="22"/>
                <w:szCs w:val="22"/>
              </w:rPr>
              <w:t xml:space="preserve">podlega </w:t>
            </w:r>
            <w:r w:rsidRPr="00257147">
              <w:rPr>
                <w:sz w:val="22"/>
                <w:szCs w:val="22"/>
              </w:rPr>
              <w:t xml:space="preserve">planowana przez wnioskodawcę promocja uzyskanego wsparcia i LGD: </w:t>
            </w:r>
          </w:p>
          <w:p w14:paraId="7E46AAE2" w14:textId="749D1DDA" w:rsidR="00FF4C43" w:rsidRDefault="00257147" w:rsidP="00FF4C43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57147">
              <w:rPr>
                <w:b/>
                <w:bCs/>
                <w:sz w:val="22"/>
                <w:szCs w:val="22"/>
              </w:rPr>
              <w:t>1 pkt</w:t>
            </w:r>
            <w:r w:rsidRPr="00257147">
              <w:rPr>
                <w:sz w:val="22"/>
                <w:szCs w:val="22"/>
              </w:rPr>
              <w:t xml:space="preserve"> - na stronie internetowej wnioskodawcy, i/lub</w:t>
            </w:r>
            <w:r w:rsidR="00FF4C43">
              <w:rPr>
                <w:sz w:val="22"/>
                <w:szCs w:val="22"/>
              </w:rPr>
              <w:t>;</w:t>
            </w:r>
            <w:r w:rsidRPr="00257147">
              <w:rPr>
                <w:sz w:val="22"/>
                <w:szCs w:val="22"/>
              </w:rPr>
              <w:t xml:space="preserve"> </w:t>
            </w:r>
          </w:p>
          <w:p w14:paraId="4B2D4F2D" w14:textId="6BFD6F20" w:rsidR="00FF4C43" w:rsidRDefault="00257147" w:rsidP="00116A9C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w mediach społecznościowych wnioskodawcy, i/lub</w:t>
            </w:r>
            <w:r w:rsidR="00FF4C43">
              <w:rPr>
                <w:sz w:val="22"/>
                <w:szCs w:val="22"/>
              </w:rPr>
              <w:t>;</w:t>
            </w:r>
          </w:p>
          <w:p w14:paraId="76AC312F" w14:textId="34432055" w:rsidR="00FF4C43" w:rsidRDefault="00257147" w:rsidP="00116A9C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na tablicy promocyjnej w miejscu realizacji operacji, lub</w:t>
            </w:r>
            <w:r w:rsidR="00FF4C43">
              <w:rPr>
                <w:sz w:val="22"/>
                <w:szCs w:val="22"/>
              </w:rPr>
              <w:t>;</w:t>
            </w:r>
          </w:p>
          <w:p w14:paraId="02460DB1" w14:textId="60D56C64" w:rsidR="00257147" w:rsidRPr="00FF4C43" w:rsidRDefault="00257147" w:rsidP="00116A9C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0 pkt</w:t>
            </w:r>
            <w:r w:rsidRPr="00FF4C43">
              <w:rPr>
                <w:sz w:val="22"/>
                <w:szCs w:val="22"/>
              </w:rPr>
              <w:t xml:space="preserve"> - wnioskodawca nie zaplanował promocji uzyskanego wsparcia i LGD </w:t>
            </w:r>
          </w:p>
          <w:p w14:paraId="2A2C00F3" w14:textId="2073D3B8" w:rsidR="00B8614C" w:rsidRPr="00B8614C" w:rsidRDefault="002B22D1" w:rsidP="00116A9C">
            <w:pPr>
              <w:jc w:val="both"/>
              <w:rPr>
                <w:rFonts w:ascii="Calibri" w:hAnsi="Calibri" w:cs="Calibri"/>
              </w:rPr>
            </w:pPr>
            <w:r w:rsidRPr="0050068E">
              <w:rPr>
                <w:rFonts w:ascii="Calibri" w:hAnsi="Calibri" w:cs="Calibri"/>
                <w:b/>
                <w:bCs/>
              </w:rPr>
              <w:t>Ocena dokonywana</w:t>
            </w:r>
            <w:r w:rsidRPr="00B8614C">
              <w:rPr>
                <w:rFonts w:ascii="Calibri" w:hAnsi="Calibri" w:cs="Calibri"/>
              </w:rPr>
              <w:t xml:space="preserve"> jest </w:t>
            </w:r>
            <w:r w:rsidR="00B8614C" w:rsidRPr="00B8614C">
              <w:rPr>
                <w:rFonts w:ascii="Calibri" w:hAnsi="Calibri" w:cs="Calibri"/>
              </w:rPr>
              <w:t xml:space="preserve">na podstawie wniosku </w:t>
            </w:r>
            <w:r w:rsidR="00F9444F">
              <w:rPr>
                <w:rFonts w:ascii="Calibri" w:hAnsi="Calibri" w:cs="Calibri"/>
              </w:rPr>
              <w:br/>
            </w:r>
            <w:r w:rsidR="00B8614C" w:rsidRPr="00B8614C">
              <w:rPr>
                <w:rFonts w:ascii="Calibri" w:hAnsi="Calibri" w:cs="Calibri"/>
              </w:rPr>
              <w:t>o dofinansowanie – opisu w jaki sposób wnioskodawca poinformuje o dofinansowaniu otrzymanym za pośrednictwem LGD Ziemi Człuchowskiej oraz wska</w:t>
            </w:r>
            <w:r w:rsidR="00C80186">
              <w:rPr>
                <w:rFonts w:ascii="Calibri" w:hAnsi="Calibri" w:cs="Calibri"/>
              </w:rPr>
              <w:t>że</w:t>
            </w:r>
            <w:r w:rsidR="00B8614C" w:rsidRPr="00B8614C">
              <w:rPr>
                <w:rFonts w:ascii="Calibri" w:hAnsi="Calibri" w:cs="Calibri"/>
              </w:rPr>
              <w:t xml:space="preserve"> źródło finansowania.</w:t>
            </w:r>
          </w:p>
          <w:p w14:paraId="59889671" w14:textId="72340897" w:rsidR="00B07686" w:rsidRPr="00866396" w:rsidRDefault="002B22D1" w:rsidP="003B679A">
            <w:pPr>
              <w:jc w:val="both"/>
              <w:rPr>
                <w:rFonts w:ascii="Calibri" w:hAnsi="Calibri" w:cs="Calibri"/>
              </w:rPr>
            </w:pPr>
            <w:r w:rsidRPr="00B8614C">
              <w:rPr>
                <w:rFonts w:ascii="Calibri" w:hAnsi="Calibri" w:cs="Calibri"/>
              </w:rPr>
              <w:t xml:space="preserve">Celem kryterium jest wzmocnienie rozpoznawalności </w:t>
            </w:r>
            <w:r w:rsidR="00F9444F">
              <w:rPr>
                <w:rFonts w:ascii="Calibri" w:hAnsi="Calibri" w:cs="Calibri"/>
              </w:rPr>
              <w:br/>
            </w:r>
            <w:r w:rsidRPr="00B8614C">
              <w:rPr>
                <w:rFonts w:ascii="Calibri" w:hAnsi="Calibri" w:cs="Calibri"/>
              </w:rPr>
              <w:t xml:space="preserve">i pozytywnego wizerunku Lokalnej Grupy Działania Ziemi Człuchowskiej wśród mieszkańców regionu. </w:t>
            </w:r>
          </w:p>
        </w:tc>
        <w:tc>
          <w:tcPr>
            <w:tcW w:w="3969" w:type="dxa"/>
          </w:tcPr>
          <w:p w14:paraId="680043AA" w14:textId="3D02C78F" w:rsidR="00B07686" w:rsidRPr="006137CE" w:rsidRDefault="00116A9C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0-3 pkt</w:t>
            </w:r>
          </w:p>
        </w:tc>
        <w:tc>
          <w:tcPr>
            <w:tcW w:w="2551" w:type="dxa"/>
          </w:tcPr>
          <w:p w14:paraId="29193F8C" w14:textId="77777777" w:rsidR="00FF4C43" w:rsidRPr="00CF7054" w:rsidRDefault="00FF4C43" w:rsidP="00FF4C4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60822D59" w14:textId="77777777" w:rsidR="00B07686" w:rsidRDefault="00FF4C43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30D00F" w14:textId="1190EA05" w:rsidR="00D0518D" w:rsidRPr="006137CE" w:rsidRDefault="00D0518D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3B679A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 xml:space="preserve">nr </w:t>
            </w:r>
            <w:r w:rsidR="00727308">
              <w:rPr>
                <w:rFonts w:ascii="Calibri" w:hAnsi="Calibri" w:cs="Calibri"/>
                <w:b/>
                <w:bCs/>
              </w:rPr>
              <w:t>2</w:t>
            </w:r>
            <w:r w:rsidR="003B679A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6D12C6" w:rsidRPr="006137CE" w14:paraId="199E7A9D" w14:textId="77777777" w:rsidTr="00B538F8">
        <w:tc>
          <w:tcPr>
            <w:tcW w:w="567" w:type="dxa"/>
          </w:tcPr>
          <w:p w14:paraId="0072F2FF" w14:textId="14F885B5" w:rsidR="006D12C6" w:rsidRDefault="00F9444F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094F2363" w14:textId="65C14FA5" w:rsidR="005E3F56" w:rsidRDefault="006D12C6" w:rsidP="005E3F5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Preferowany zakres pomocy </w:t>
            </w:r>
          </w:p>
          <w:p w14:paraId="54E0CFD7" w14:textId="1851A53F" w:rsidR="006D12C6" w:rsidRDefault="006D12C6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20" w:type="dxa"/>
          </w:tcPr>
          <w:p w14:paraId="6FC26719" w14:textId="5E408FAD" w:rsidR="006D12C6" w:rsidRDefault="006D12C6" w:rsidP="00116A9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Ocenie podlega </w:t>
            </w:r>
            <w:r w:rsidRPr="006D12C6">
              <w:rPr>
                <w:sz w:val="22"/>
                <w:szCs w:val="22"/>
              </w:rPr>
              <w:t xml:space="preserve">preferowany zakres </w:t>
            </w:r>
            <w:r>
              <w:rPr>
                <w:sz w:val="22"/>
                <w:szCs w:val="22"/>
              </w:rPr>
              <w:t xml:space="preserve">projektów, wynikający </w:t>
            </w:r>
            <w:r w:rsidR="00F9444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z zapisów LSR, tj. </w:t>
            </w:r>
          </w:p>
          <w:p w14:paraId="34E74364" w14:textId="77777777" w:rsidR="008D2D23" w:rsidRDefault="007B27C3" w:rsidP="008D2D23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7B27C3">
              <w:rPr>
                <w:b/>
                <w:bCs/>
                <w:sz w:val="22"/>
                <w:szCs w:val="22"/>
              </w:rPr>
              <w:t>3 pkt</w:t>
            </w:r>
            <w:r>
              <w:rPr>
                <w:sz w:val="22"/>
                <w:szCs w:val="22"/>
              </w:rPr>
              <w:t xml:space="preserve"> – pomoc dotyczy działalności </w:t>
            </w:r>
            <w:r w:rsidR="00D67242">
              <w:rPr>
                <w:sz w:val="22"/>
                <w:szCs w:val="22"/>
              </w:rPr>
              <w:t xml:space="preserve">ukierunkowanej na </w:t>
            </w:r>
            <w:r w:rsidR="00704330">
              <w:rPr>
                <w:sz w:val="22"/>
                <w:szCs w:val="22"/>
              </w:rPr>
              <w:t xml:space="preserve">potrzeby seniorów oraz dostosowanie do ich </w:t>
            </w:r>
            <w:r w:rsidR="00704330">
              <w:rPr>
                <w:sz w:val="22"/>
                <w:szCs w:val="22"/>
              </w:rPr>
              <w:lastRenderedPageBreak/>
              <w:t>mobilno</w:t>
            </w:r>
            <w:r w:rsidR="006016F5">
              <w:rPr>
                <w:sz w:val="22"/>
                <w:szCs w:val="22"/>
              </w:rPr>
              <w:t xml:space="preserve">ści, kondycji fizycznej oraz możliwości poznawczych, </w:t>
            </w:r>
            <w:r w:rsidR="006016F5" w:rsidRPr="008D2D23">
              <w:rPr>
                <w:sz w:val="22"/>
                <w:szCs w:val="22"/>
              </w:rPr>
              <w:t>tj. w szczególnośc</w:t>
            </w:r>
            <w:r w:rsidR="00A740EE" w:rsidRPr="008D2D23">
              <w:rPr>
                <w:sz w:val="22"/>
                <w:szCs w:val="22"/>
              </w:rPr>
              <w:t xml:space="preserve">i usługi: </w:t>
            </w:r>
          </w:p>
          <w:p w14:paraId="7C43656F" w14:textId="77777777" w:rsidR="0023089F" w:rsidRDefault="00A740EE" w:rsidP="00511CE7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krótkoterminowego </w:t>
            </w:r>
            <w:r w:rsidR="00511CE7" w:rsidRPr="0023089F">
              <w:rPr>
                <w:sz w:val="22"/>
                <w:szCs w:val="22"/>
              </w:rPr>
              <w:t xml:space="preserve">pobytu poprawiającego kondycję zdrowotną, </w:t>
            </w:r>
          </w:p>
          <w:p w14:paraId="470AF7DA" w14:textId="77777777" w:rsidR="0023089F" w:rsidRDefault="00EE08F9" w:rsidP="00511CE7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>opiekuńcze, opiekuńczo-wychowawcze</w:t>
            </w:r>
            <w:r w:rsidR="00867A80" w:rsidRPr="0023089F">
              <w:rPr>
                <w:sz w:val="22"/>
                <w:szCs w:val="22"/>
              </w:rPr>
              <w:t xml:space="preserve">, asystenckie, specjalistyczne, </w:t>
            </w:r>
          </w:p>
          <w:p w14:paraId="00C389DE" w14:textId="77777777" w:rsidR="0023089F" w:rsidRDefault="00867A80" w:rsidP="00511CE7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opieki </w:t>
            </w:r>
            <w:proofErr w:type="spellStart"/>
            <w:r w:rsidRPr="0023089F">
              <w:rPr>
                <w:sz w:val="22"/>
                <w:szCs w:val="22"/>
              </w:rPr>
              <w:t>wytchnieniowej</w:t>
            </w:r>
            <w:proofErr w:type="spellEnd"/>
            <w:r w:rsidRPr="0023089F">
              <w:rPr>
                <w:sz w:val="22"/>
                <w:szCs w:val="22"/>
              </w:rPr>
              <w:t xml:space="preserve"> </w:t>
            </w:r>
            <w:r w:rsidR="002212AF" w:rsidRPr="0023089F">
              <w:rPr>
                <w:sz w:val="22"/>
                <w:szCs w:val="22"/>
              </w:rPr>
              <w:t xml:space="preserve">dla opiekunów osób wymagających wsparcia w codziennym funkcjonowaniu, </w:t>
            </w:r>
          </w:p>
          <w:p w14:paraId="2D5422A3" w14:textId="77777777" w:rsidR="0023089F" w:rsidRPr="0023089F" w:rsidRDefault="002212AF" w:rsidP="00511CE7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>wsparcia dziennego seniorów,</w:t>
            </w:r>
          </w:p>
          <w:p w14:paraId="29DCF564" w14:textId="77777777" w:rsidR="0023089F" w:rsidRDefault="00435433" w:rsidP="00511CE7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opieki długoterminowej, </w:t>
            </w:r>
          </w:p>
          <w:p w14:paraId="789813E1" w14:textId="77777777" w:rsidR="0023089F" w:rsidRDefault="00435433" w:rsidP="00511CE7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związane z branżą medyczną, szczególnie </w:t>
            </w:r>
            <w:r w:rsidR="0023089F">
              <w:rPr>
                <w:sz w:val="22"/>
                <w:szCs w:val="22"/>
              </w:rPr>
              <w:br/>
            </w:r>
            <w:r w:rsidRPr="0023089F">
              <w:rPr>
                <w:sz w:val="22"/>
                <w:szCs w:val="22"/>
              </w:rPr>
              <w:t xml:space="preserve">w formie mobilnej, </w:t>
            </w:r>
          </w:p>
          <w:p w14:paraId="13252522" w14:textId="77777777" w:rsidR="0023089F" w:rsidRDefault="00435433" w:rsidP="00511CE7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ułatwiające </w:t>
            </w:r>
            <w:r w:rsidR="007638B8" w:rsidRPr="0023089F">
              <w:rPr>
                <w:sz w:val="22"/>
                <w:szCs w:val="22"/>
              </w:rPr>
              <w:t xml:space="preserve">codzienne życie i prace domowe, </w:t>
            </w:r>
          </w:p>
          <w:p w14:paraId="4D7D3235" w14:textId="3D7D835C" w:rsidR="007638B8" w:rsidRPr="0023089F" w:rsidRDefault="007638B8" w:rsidP="00511CE7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czasu wolnego. </w:t>
            </w:r>
          </w:p>
          <w:p w14:paraId="2AD4D9D9" w14:textId="2764EFF7" w:rsidR="00A740EE" w:rsidRPr="007A2D89" w:rsidRDefault="00761E39" w:rsidP="006D12C6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pkt </w:t>
            </w:r>
            <w:r>
              <w:rPr>
                <w:sz w:val="22"/>
                <w:szCs w:val="22"/>
              </w:rPr>
              <w:t>–</w:t>
            </w:r>
            <w:r w:rsidRPr="00761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projekt realizowany </w:t>
            </w:r>
            <w:r w:rsidR="007957D4">
              <w:rPr>
                <w:sz w:val="22"/>
                <w:szCs w:val="22"/>
              </w:rPr>
              <w:t xml:space="preserve">będzie </w:t>
            </w:r>
            <w:r>
              <w:rPr>
                <w:sz w:val="22"/>
                <w:szCs w:val="22"/>
              </w:rPr>
              <w:t>przez kobiet</w:t>
            </w:r>
            <w:r w:rsidR="008E2BE3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, któr</w:t>
            </w:r>
            <w:r w:rsidR="008E2BE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nie podjęł</w:t>
            </w:r>
            <w:r w:rsidR="008E2BE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="0092274C">
              <w:rPr>
                <w:sz w:val="22"/>
                <w:szCs w:val="22"/>
              </w:rPr>
              <w:t xml:space="preserve">zatrudnienia po urodzeniu dziecka, lub zakładające zatrudnienie </w:t>
            </w:r>
            <w:r w:rsidR="001C0BCD">
              <w:rPr>
                <w:sz w:val="22"/>
                <w:szCs w:val="22"/>
              </w:rPr>
              <w:t>kobiety/kobiet, które nie podjęły zatrudnienia po urodzeniu dziecka; i/lub</w:t>
            </w:r>
            <w:r w:rsidR="007A2D89">
              <w:rPr>
                <w:sz w:val="22"/>
                <w:szCs w:val="22"/>
              </w:rPr>
              <w:t xml:space="preserve">, </w:t>
            </w:r>
          </w:p>
          <w:p w14:paraId="7DD230BD" w14:textId="77777777" w:rsidR="007A2D89" w:rsidRPr="007957D4" w:rsidRDefault="007A2D89" w:rsidP="006D12C6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pkt</w:t>
            </w:r>
            <w:r w:rsidRPr="007A2D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projekt zakłada realizację szkoleń dla zatrudnionych osób</w:t>
            </w:r>
            <w:r w:rsidR="000C4B9C">
              <w:rPr>
                <w:sz w:val="22"/>
                <w:szCs w:val="22"/>
              </w:rPr>
              <w:t xml:space="preserve">, uzupełniając ich kwalifikacje </w:t>
            </w:r>
            <w:r w:rsidR="000C4B9C">
              <w:rPr>
                <w:sz w:val="22"/>
                <w:szCs w:val="22"/>
              </w:rPr>
              <w:br/>
              <w:t>i podnosząc umiejętności</w:t>
            </w:r>
            <w:r w:rsidR="00A25844">
              <w:rPr>
                <w:sz w:val="22"/>
                <w:szCs w:val="22"/>
              </w:rPr>
              <w:t>, które nowo zatrudniona osoba będzie musiała posiadać, aby wykonywać pracę na danym stanowisku</w:t>
            </w:r>
            <w:r w:rsidR="007957D4">
              <w:rPr>
                <w:sz w:val="22"/>
                <w:szCs w:val="22"/>
              </w:rPr>
              <w:t xml:space="preserve">; i/lub, </w:t>
            </w:r>
          </w:p>
          <w:p w14:paraId="329FF22C" w14:textId="36E0287E" w:rsidR="007957D4" w:rsidRDefault="007957D4" w:rsidP="006D12C6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pkt </w:t>
            </w:r>
            <w:r w:rsidRPr="00D834E4">
              <w:rPr>
                <w:sz w:val="22"/>
                <w:szCs w:val="22"/>
              </w:rPr>
              <w:t xml:space="preserve">– operacje realizowane będą </w:t>
            </w:r>
            <w:r w:rsidR="00D834E4" w:rsidRPr="00D834E4">
              <w:rPr>
                <w:sz w:val="22"/>
                <w:szCs w:val="22"/>
              </w:rPr>
              <w:br/>
            </w:r>
            <w:r w:rsidRPr="00D834E4">
              <w:rPr>
                <w:sz w:val="22"/>
                <w:szCs w:val="22"/>
              </w:rPr>
              <w:t>z poszanowaniem środowiska</w:t>
            </w:r>
            <w:r w:rsidR="00B11435" w:rsidRPr="00D834E4">
              <w:rPr>
                <w:sz w:val="22"/>
                <w:szCs w:val="22"/>
              </w:rPr>
              <w:t>, zachowujące neutralność dla klimatu</w:t>
            </w:r>
            <w:r w:rsidR="00661085" w:rsidRPr="00D834E4">
              <w:rPr>
                <w:sz w:val="22"/>
                <w:szCs w:val="22"/>
              </w:rPr>
              <w:t>; lub,</w:t>
            </w:r>
            <w:r w:rsidR="0066108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596D30F" w14:textId="77777777" w:rsidR="00661085" w:rsidRPr="00D834E4" w:rsidRDefault="00661085" w:rsidP="006D12C6">
            <w:pPr>
              <w:pStyle w:val="Defaul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 pkt </w:t>
            </w:r>
            <w:r w:rsidRPr="00D834E4">
              <w:rPr>
                <w:sz w:val="22"/>
                <w:szCs w:val="22"/>
              </w:rPr>
              <w:t xml:space="preserve">– projekt nie dotyczy żadnego z powyższych zakresów. </w:t>
            </w:r>
          </w:p>
          <w:p w14:paraId="4F925594" w14:textId="51B5BF42" w:rsidR="00661085" w:rsidRPr="00116A9C" w:rsidRDefault="00661085" w:rsidP="0066108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Ocena dokonywana </w:t>
            </w:r>
            <w:r w:rsidRPr="00D834E4">
              <w:rPr>
                <w:sz w:val="22"/>
                <w:szCs w:val="22"/>
              </w:rPr>
              <w:t xml:space="preserve">jest </w:t>
            </w:r>
            <w:r w:rsidR="00D834E4" w:rsidRPr="00D834E4">
              <w:rPr>
                <w:sz w:val="22"/>
                <w:szCs w:val="22"/>
              </w:rPr>
              <w:t xml:space="preserve">na podstawie wniosku </w:t>
            </w:r>
            <w:r w:rsidR="00D834E4" w:rsidRPr="00D834E4">
              <w:rPr>
                <w:sz w:val="22"/>
                <w:szCs w:val="22"/>
              </w:rPr>
              <w:br/>
              <w:t>o dofinansowanie, opisu kryteriów, biznesplanu.</w:t>
            </w:r>
            <w:r w:rsidR="00D834E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3BE9F857" w14:textId="4EB4A5C7" w:rsidR="006D12C6" w:rsidRDefault="00D95D4A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 – 7 pkt</w:t>
            </w:r>
          </w:p>
        </w:tc>
        <w:tc>
          <w:tcPr>
            <w:tcW w:w="2551" w:type="dxa"/>
          </w:tcPr>
          <w:p w14:paraId="57080C9E" w14:textId="77777777" w:rsidR="006D12C6" w:rsidRDefault="00D15F24" w:rsidP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nie </w:t>
            </w:r>
            <w:r w:rsidR="004B7297">
              <w:rPr>
                <w:rFonts w:ascii="Calibri" w:hAnsi="Calibri" w:cs="Calibri"/>
                <w:b/>
                <w:bCs/>
              </w:rPr>
              <w:t>podlega uzupełnieniom</w:t>
            </w:r>
            <w:r w:rsidR="00B6127A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127221C5" w14:textId="77777777" w:rsidR="00B6127A" w:rsidRDefault="00B6127A" w:rsidP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Punkty sumują się </w:t>
            </w:r>
          </w:p>
          <w:p w14:paraId="19E8F8D3" w14:textId="0A316E1C" w:rsidR="00B6127A" w:rsidRPr="00B6127A" w:rsidRDefault="00B6127A" w:rsidP="00FF4C43">
            <w:pPr>
              <w:jc w:val="center"/>
              <w:rPr>
                <w:rFonts w:ascii="Calibri" w:hAnsi="Calibri" w:cs="Calibri"/>
              </w:rPr>
            </w:pPr>
          </w:p>
        </w:tc>
      </w:tr>
      <w:tr w:rsidR="00456604" w:rsidRPr="006137CE" w14:paraId="17A07681" w14:textId="77777777" w:rsidTr="00B538F8">
        <w:tc>
          <w:tcPr>
            <w:tcW w:w="567" w:type="dxa"/>
          </w:tcPr>
          <w:p w14:paraId="19269656" w14:textId="359A8247" w:rsidR="00456604" w:rsidRDefault="00C84D31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4.</w:t>
            </w:r>
          </w:p>
        </w:tc>
        <w:tc>
          <w:tcPr>
            <w:tcW w:w="2411" w:type="dxa"/>
          </w:tcPr>
          <w:p w14:paraId="78622340" w14:textId="1DA8D8F5" w:rsidR="00456604" w:rsidRDefault="006923A3" w:rsidP="00002FC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Tworzenie miejsc pracy</w:t>
            </w:r>
            <w:r w:rsidR="00B7386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59E64E8C" w14:textId="77777777" w:rsidR="005E3F56" w:rsidRDefault="005E3F56" w:rsidP="005E3F56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>
              <w:rPr>
                <w:sz w:val="22"/>
                <w:szCs w:val="22"/>
              </w:rPr>
              <w:t>spełnienie wskaźnika R.37 – utworzenie miejsca pracy w wyniku realizacji operacji.</w:t>
            </w:r>
          </w:p>
          <w:p w14:paraId="73603E54" w14:textId="0230431D" w:rsidR="005E3F56" w:rsidRDefault="005E3F56" w:rsidP="005E3F56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 pkt - </w:t>
            </w:r>
            <w:r w:rsidRPr="00496FC7">
              <w:rPr>
                <w:sz w:val="22"/>
                <w:szCs w:val="22"/>
              </w:rPr>
              <w:t xml:space="preserve">wnioskodawca </w:t>
            </w:r>
            <w:r w:rsidRPr="005E3F56">
              <w:rPr>
                <w:b/>
                <w:bCs/>
                <w:sz w:val="22"/>
                <w:szCs w:val="22"/>
              </w:rPr>
              <w:t>przewiduje</w:t>
            </w:r>
            <w:r w:rsidRPr="00496FC7">
              <w:rPr>
                <w:sz w:val="22"/>
                <w:szCs w:val="22"/>
              </w:rPr>
              <w:t xml:space="preserve"> utworzenie co najmniej jednego miejsca pracy (w przeliczeniu na pełne etaty średnioroczne – EPC) w ramach realizowanej operacji, zgodnie z założeniami wskaźnika R.37;</w:t>
            </w:r>
          </w:p>
          <w:p w14:paraId="0B492ECB" w14:textId="24B9E275" w:rsidR="005E3F56" w:rsidRPr="005E3F56" w:rsidRDefault="005E3F56" w:rsidP="005E3F56">
            <w:pPr>
              <w:pStyle w:val="Default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pkt </w:t>
            </w:r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496FC7">
              <w:rPr>
                <w:sz w:val="22"/>
                <w:szCs w:val="22"/>
              </w:rPr>
              <w:t>wnioskodawca</w:t>
            </w:r>
            <w:r>
              <w:rPr>
                <w:sz w:val="22"/>
                <w:szCs w:val="22"/>
              </w:rPr>
              <w:t xml:space="preserve"> </w:t>
            </w:r>
            <w:r w:rsidRPr="005E3F56">
              <w:rPr>
                <w:b/>
                <w:bCs/>
                <w:sz w:val="22"/>
                <w:szCs w:val="22"/>
              </w:rPr>
              <w:t>nie</w:t>
            </w:r>
            <w:r w:rsidRPr="005E3F56">
              <w:rPr>
                <w:b/>
                <w:bCs/>
                <w:sz w:val="22"/>
                <w:szCs w:val="22"/>
              </w:rPr>
              <w:t xml:space="preserve"> przewiduje</w:t>
            </w:r>
            <w:r w:rsidRPr="00496FC7">
              <w:rPr>
                <w:sz w:val="22"/>
                <w:szCs w:val="22"/>
              </w:rPr>
              <w:t xml:space="preserve"> utworzeni</w:t>
            </w:r>
            <w:r>
              <w:rPr>
                <w:sz w:val="22"/>
                <w:szCs w:val="22"/>
              </w:rPr>
              <w:t>a</w:t>
            </w:r>
            <w:r w:rsidRPr="00496FC7">
              <w:rPr>
                <w:sz w:val="22"/>
                <w:szCs w:val="22"/>
              </w:rPr>
              <w:t xml:space="preserve"> co najmniej jednego miejsca pracy (w przeliczeniu na pełne etaty średnioroczne – EPC) w ramach realizowanej operacji, zgodnie z założeniami wskaźnika R.37;</w:t>
            </w:r>
          </w:p>
          <w:p w14:paraId="4E4404D1" w14:textId="77777777" w:rsidR="005E3F56" w:rsidRDefault="005E3F56" w:rsidP="005E3F5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27999C6" w14:textId="77777777" w:rsidR="005E3F56" w:rsidRPr="00496FC7" w:rsidRDefault="005E3F56" w:rsidP="005E3F5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96FC7">
              <w:rPr>
                <w:b/>
                <w:bCs/>
                <w:sz w:val="22"/>
                <w:szCs w:val="22"/>
              </w:rPr>
              <w:t>Kryterium uważa się za spełnione, jeśli projekt zakłada i zobowiązuje się do utworzenia co najmniej jednego miejsca pracy zgodnie z definicją wskaźnika R.37 oraz utrzymania go w wymaganym okresie trwałości projektu.</w:t>
            </w:r>
          </w:p>
          <w:p w14:paraId="2E0CFE39" w14:textId="77777777" w:rsidR="005E3F56" w:rsidRPr="00496FC7" w:rsidRDefault="005E3F56" w:rsidP="005E3F5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7EF4F6D" w14:textId="43819A83" w:rsidR="001B7859" w:rsidRPr="0069066D" w:rsidRDefault="005E3F56" w:rsidP="005E3F56">
            <w:pPr>
              <w:pStyle w:val="Default"/>
              <w:jc w:val="both"/>
              <w:rPr>
                <w:sz w:val="22"/>
                <w:szCs w:val="22"/>
              </w:rPr>
            </w:pPr>
            <w:r w:rsidRPr="00496FC7">
              <w:rPr>
                <w:b/>
                <w:bCs/>
                <w:sz w:val="22"/>
                <w:szCs w:val="22"/>
              </w:rPr>
              <w:t>Ocena dokonywana jest na podstawie zapisów zawartych we wniosku o przyznanie pomocy, biznesplanie oraz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62C6E821" w14:textId="5192C9AE" w:rsidR="00456604" w:rsidRDefault="001B7859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 – 5 pkt</w:t>
            </w:r>
          </w:p>
        </w:tc>
        <w:tc>
          <w:tcPr>
            <w:tcW w:w="2551" w:type="dxa"/>
          </w:tcPr>
          <w:p w14:paraId="03C42A89" w14:textId="63B6A7ED" w:rsidR="00456604" w:rsidRPr="00CF7054" w:rsidRDefault="006F68A2" w:rsidP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  <w:r>
              <w:rPr>
                <w:rFonts w:ascii="Calibri" w:hAnsi="Calibri" w:cs="Calibri"/>
                <w:b/>
                <w:bCs/>
              </w:rPr>
              <w:lastRenderedPageBreak/>
              <w:t>Kryterium r</w:t>
            </w:r>
            <w:r w:rsidR="003B679A">
              <w:rPr>
                <w:rFonts w:ascii="Calibri" w:hAnsi="Calibri" w:cs="Calibri"/>
                <w:b/>
                <w:bCs/>
              </w:rPr>
              <w:t>ozstrzygające</w:t>
            </w:r>
            <w:r>
              <w:rPr>
                <w:rFonts w:ascii="Calibri" w:hAnsi="Calibri" w:cs="Calibri"/>
                <w:b/>
                <w:bCs/>
              </w:rPr>
              <w:t xml:space="preserve"> nr 3</w:t>
            </w:r>
            <w:r w:rsidR="003B679A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B07686" w:rsidRPr="006137CE" w14:paraId="39F59BEF" w14:textId="77777777" w:rsidTr="00C84D31">
        <w:tc>
          <w:tcPr>
            <w:tcW w:w="567" w:type="dxa"/>
          </w:tcPr>
          <w:p w14:paraId="32A0874C" w14:textId="327B1B97" w:rsidR="00B07686" w:rsidRPr="006137CE" w:rsidRDefault="00F7538A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5.</w:t>
            </w:r>
          </w:p>
        </w:tc>
        <w:tc>
          <w:tcPr>
            <w:tcW w:w="2411" w:type="dxa"/>
            <w:shd w:val="clear" w:color="auto" w:fill="FFFFFF" w:themeFill="background1"/>
          </w:tcPr>
          <w:p w14:paraId="5373315F" w14:textId="1EC28952" w:rsidR="00B07686" w:rsidRPr="006137CE" w:rsidRDefault="00B62600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Innowacyjność</w:t>
            </w:r>
          </w:p>
        </w:tc>
        <w:tc>
          <w:tcPr>
            <w:tcW w:w="5620" w:type="dxa"/>
          </w:tcPr>
          <w:p w14:paraId="0AF0BDD8" w14:textId="027E731A" w:rsidR="00B07686" w:rsidRDefault="009930B7" w:rsidP="003B679A">
            <w:pPr>
              <w:jc w:val="both"/>
              <w:rPr>
                <w:rFonts w:ascii="Calibri" w:hAnsi="Calibri" w:cs="Calibri"/>
              </w:rPr>
            </w:pPr>
            <w:r w:rsidRPr="00BE63C0">
              <w:rPr>
                <w:rFonts w:ascii="Calibri" w:hAnsi="Calibri" w:cs="Calibri"/>
                <w:b/>
                <w:bCs/>
              </w:rPr>
              <w:t>Ocenie podlega</w:t>
            </w:r>
            <w:r w:rsidR="00CD664D">
              <w:rPr>
                <w:rFonts w:ascii="Calibri" w:hAnsi="Calibri" w:cs="Calibri"/>
              </w:rPr>
              <w:t xml:space="preserve"> innowacyjność projektu w </w:t>
            </w:r>
            <w:r w:rsidR="00503BFE">
              <w:rPr>
                <w:rFonts w:ascii="Calibri" w:hAnsi="Calibri" w:cs="Calibri"/>
              </w:rPr>
              <w:t>wymiarze społecznym</w:t>
            </w:r>
            <w:r w:rsidR="00CD664D">
              <w:rPr>
                <w:rFonts w:ascii="Calibri" w:hAnsi="Calibri" w:cs="Calibri"/>
              </w:rPr>
              <w:t>, tj.</w:t>
            </w:r>
            <w:r w:rsidR="009002C0">
              <w:rPr>
                <w:rFonts w:ascii="Calibri" w:hAnsi="Calibri" w:cs="Calibri"/>
              </w:rPr>
              <w:t xml:space="preserve"> </w:t>
            </w:r>
            <w:r w:rsidR="009002C0" w:rsidRPr="00BE63C0">
              <w:rPr>
                <w:rFonts w:ascii="Calibri" w:hAnsi="Calibri" w:cs="Calibri"/>
                <w:b/>
                <w:bCs/>
              </w:rPr>
              <w:t>Innowacyjność</w:t>
            </w:r>
            <w:r w:rsidR="009002C0">
              <w:rPr>
                <w:rFonts w:ascii="Calibri" w:hAnsi="Calibri" w:cs="Calibri"/>
              </w:rPr>
              <w:t xml:space="preserve"> – </w:t>
            </w:r>
            <w:r w:rsidR="00503BFE">
              <w:rPr>
                <w:rFonts w:ascii="Calibri" w:hAnsi="Calibri" w:cs="Calibri"/>
              </w:rPr>
              <w:t xml:space="preserve">wprowadzenie unikalnych rozwiązań, produktów, </w:t>
            </w:r>
            <w:r w:rsidR="008B2E7B">
              <w:rPr>
                <w:rFonts w:ascii="Calibri" w:hAnsi="Calibri" w:cs="Calibri"/>
              </w:rPr>
              <w:t>usług i modeli, które mają na celu zaspokojenie potrzeb społecznych i polepszenie jakości życia</w:t>
            </w:r>
            <w:r w:rsidR="00D375E0">
              <w:rPr>
                <w:rFonts w:ascii="Calibri" w:hAnsi="Calibri" w:cs="Calibri"/>
              </w:rPr>
              <w:t xml:space="preserve">: </w:t>
            </w:r>
          </w:p>
          <w:p w14:paraId="42ECE42A" w14:textId="28DC0434" w:rsidR="00CD664D" w:rsidRDefault="000B242E" w:rsidP="003B679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</w:t>
            </w:r>
            <w:r w:rsidR="00486333">
              <w:rPr>
                <w:rFonts w:ascii="Calibri" w:hAnsi="Calibri" w:cs="Calibri"/>
              </w:rPr>
              <w:t xml:space="preserve">– </w:t>
            </w:r>
            <w:r w:rsidR="0006345E">
              <w:rPr>
                <w:rFonts w:ascii="Calibri" w:hAnsi="Calibri" w:cs="Calibri"/>
              </w:rPr>
              <w:t xml:space="preserve">zaplanowane w projekcie działania, zakresy są innowacyjne w rozumieniu </w:t>
            </w:r>
            <w:r w:rsidR="009002C0">
              <w:rPr>
                <w:rFonts w:ascii="Calibri" w:hAnsi="Calibri" w:cs="Calibri"/>
              </w:rPr>
              <w:t xml:space="preserve">ww. </w:t>
            </w:r>
            <w:r w:rsidR="0006345E">
              <w:rPr>
                <w:rFonts w:ascii="Calibri" w:hAnsi="Calibri" w:cs="Calibri"/>
              </w:rPr>
              <w:t>definicji</w:t>
            </w:r>
            <w:r w:rsidR="009002C0">
              <w:rPr>
                <w:rFonts w:ascii="Calibri" w:hAnsi="Calibri" w:cs="Calibri"/>
              </w:rPr>
              <w:t>;</w:t>
            </w:r>
            <w:r w:rsidR="00907C87">
              <w:rPr>
                <w:rFonts w:ascii="Calibri" w:hAnsi="Calibri" w:cs="Calibri"/>
              </w:rPr>
              <w:t xml:space="preserve"> lub,</w:t>
            </w:r>
          </w:p>
          <w:p w14:paraId="06E05406" w14:textId="77777777" w:rsidR="0006345E" w:rsidRDefault="0006345E" w:rsidP="003B679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zaplanowane w projekcie działania, zakresy nie są innowacyjnie w rozumieniu </w:t>
            </w:r>
            <w:r w:rsidR="009002C0">
              <w:rPr>
                <w:rFonts w:ascii="Calibri" w:hAnsi="Calibri" w:cs="Calibri"/>
              </w:rPr>
              <w:t xml:space="preserve">ww. </w:t>
            </w:r>
            <w:r>
              <w:rPr>
                <w:rFonts w:ascii="Calibri" w:hAnsi="Calibri" w:cs="Calibri"/>
              </w:rPr>
              <w:t>definicji</w:t>
            </w:r>
            <w:r w:rsidR="009002C0">
              <w:rPr>
                <w:rFonts w:ascii="Calibri" w:hAnsi="Calibri" w:cs="Calibri"/>
              </w:rPr>
              <w:t>;</w:t>
            </w:r>
          </w:p>
          <w:p w14:paraId="0539DD49" w14:textId="48126B9C" w:rsidR="00D0263E" w:rsidRPr="00D0263E" w:rsidRDefault="00D0263E" w:rsidP="003B679A">
            <w:pPr>
              <w:jc w:val="both"/>
              <w:rPr>
                <w:rFonts w:ascii="Calibri" w:hAnsi="Calibri" w:cs="Calibri"/>
              </w:rPr>
            </w:pPr>
            <w:r w:rsidRPr="00907C87">
              <w:rPr>
                <w:rFonts w:ascii="Calibri" w:hAnsi="Calibri" w:cs="Calibri"/>
                <w:b/>
                <w:bCs/>
              </w:rPr>
              <w:t xml:space="preserve">Ocena </w:t>
            </w:r>
            <w:r w:rsidR="00907C87" w:rsidRPr="00907C87">
              <w:rPr>
                <w:rFonts w:ascii="Calibri" w:hAnsi="Calibri" w:cs="Calibri"/>
                <w:b/>
                <w:bCs/>
              </w:rPr>
              <w:t>dokonywana</w:t>
            </w:r>
            <w:r w:rsidR="00907C87">
              <w:rPr>
                <w:rFonts w:ascii="Calibri" w:hAnsi="Calibri" w:cs="Calibri"/>
              </w:rPr>
              <w:t xml:space="preserve"> jest na podstawie opisu wniosku </w:t>
            </w:r>
            <w:r w:rsidR="00D375E0">
              <w:rPr>
                <w:rFonts w:ascii="Calibri" w:hAnsi="Calibri" w:cs="Calibri"/>
              </w:rPr>
              <w:br/>
            </w:r>
            <w:r w:rsidR="00907C87">
              <w:rPr>
                <w:rFonts w:ascii="Calibri" w:hAnsi="Calibri" w:cs="Calibri"/>
              </w:rPr>
              <w:t>o dofinansowanie.</w:t>
            </w:r>
          </w:p>
        </w:tc>
        <w:tc>
          <w:tcPr>
            <w:tcW w:w="3969" w:type="dxa"/>
          </w:tcPr>
          <w:p w14:paraId="1B1C6E3B" w14:textId="77777777" w:rsidR="00B07686" w:rsidRDefault="00D0263E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0-5 pkt</w:t>
            </w:r>
          </w:p>
          <w:p w14:paraId="17EAEFD8" w14:textId="28309F35" w:rsidR="00D0263E" w:rsidRPr="006137CE" w:rsidRDefault="00D0263E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6DD85DB2" w14:textId="77777777" w:rsidR="00D0263E" w:rsidRPr="00CF7054" w:rsidRDefault="00D0263E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AFFFF65" w14:textId="2284A9CD" w:rsidR="00B07686" w:rsidRPr="006137CE" w:rsidRDefault="00B07686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27229" w:rsidRPr="006137CE" w14:paraId="08FB8C87" w14:textId="77777777" w:rsidTr="00B538F8">
        <w:tc>
          <w:tcPr>
            <w:tcW w:w="567" w:type="dxa"/>
          </w:tcPr>
          <w:p w14:paraId="57FB9ED5" w14:textId="79601674" w:rsidR="00027229" w:rsidRDefault="00BD68CD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411" w:type="dxa"/>
          </w:tcPr>
          <w:p w14:paraId="6B0928D2" w14:textId="5FCF2854" w:rsidR="00027229" w:rsidRDefault="001F4CF0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Dotychczasowe </w:t>
            </w:r>
            <w:r w:rsidR="00174CA4">
              <w:rPr>
                <w:rFonts w:ascii="Calibri" w:hAnsi="Calibri" w:cs="Calibri"/>
                <w:b/>
                <w:bCs/>
              </w:rPr>
              <w:t xml:space="preserve">doświadczenie </w:t>
            </w:r>
            <w:r w:rsidR="00FA4EC0">
              <w:rPr>
                <w:rFonts w:ascii="Calibri" w:hAnsi="Calibri" w:cs="Calibri"/>
                <w:b/>
                <w:bCs/>
              </w:rPr>
              <w:br/>
            </w:r>
            <w:r w:rsidR="00174CA4">
              <w:rPr>
                <w:rFonts w:ascii="Calibri" w:hAnsi="Calibri" w:cs="Calibri"/>
                <w:b/>
                <w:bCs/>
              </w:rPr>
              <w:lastRenderedPageBreak/>
              <w:t>w prowadzeniu działalności gospodarczej</w:t>
            </w:r>
          </w:p>
        </w:tc>
        <w:tc>
          <w:tcPr>
            <w:tcW w:w="5620" w:type="dxa"/>
          </w:tcPr>
          <w:p w14:paraId="5DE87551" w14:textId="47A82796" w:rsidR="000673D8" w:rsidRDefault="00174CA4" w:rsidP="000673D8">
            <w:pPr>
              <w:jc w:val="both"/>
              <w:rPr>
                <w:rFonts w:ascii="Calibri" w:hAnsi="Calibri" w:cs="Calibri"/>
              </w:rPr>
            </w:pPr>
            <w:r w:rsidRPr="00194147">
              <w:rPr>
                <w:rFonts w:ascii="Calibri" w:hAnsi="Calibri" w:cs="Calibri"/>
                <w:b/>
                <w:bCs/>
              </w:rPr>
              <w:lastRenderedPageBreak/>
              <w:t>Ocenie podlega</w:t>
            </w:r>
            <w:r>
              <w:rPr>
                <w:rFonts w:ascii="Calibri" w:hAnsi="Calibri" w:cs="Calibri"/>
              </w:rPr>
              <w:t xml:space="preserve"> doświadczenie wnioskodawcy </w:t>
            </w:r>
            <w:r>
              <w:rPr>
                <w:rFonts w:ascii="Calibri" w:hAnsi="Calibri" w:cs="Calibri"/>
              </w:rPr>
              <w:br/>
              <w:t xml:space="preserve">w prowadzeniu działalności </w:t>
            </w:r>
            <w:r w:rsidR="00115A18">
              <w:rPr>
                <w:rFonts w:ascii="Calibri" w:hAnsi="Calibri" w:cs="Calibri"/>
              </w:rPr>
              <w:t>gospodarczej, tj</w:t>
            </w:r>
            <w:r w:rsidR="00771423">
              <w:rPr>
                <w:rFonts w:ascii="Calibri" w:hAnsi="Calibri" w:cs="Calibri"/>
              </w:rPr>
              <w:t>.:</w:t>
            </w:r>
            <w:r w:rsidR="000673D8">
              <w:rPr>
                <w:rFonts w:ascii="Calibri" w:hAnsi="Calibri" w:cs="Calibri"/>
              </w:rPr>
              <w:t xml:space="preserve"> </w:t>
            </w:r>
            <w:r w:rsidR="00432159">
              <w:rPr>
                <w:rFonts w:ascii="Calibri" w:hAnsi="Calibri" w:cs="Calibri"/>
              </w:rPr>
              <w:t xml:space="preserve">preferuje się </w:t>
            </w:r>
            <w:r w:rsidR="00432159">
              <w:rPr>
                <w:rFonts w:ascii="Calibri" w:hAnsi="Calibri" w:cs="Calibri"/>
              </w:rPr>
              <w:lastRenderedPageBreak/>
              <w:t xml:space="preserve">wnioskodawców doświadczonych w prowadzeniu działalności gospodarczej. Do okresu prowadzenia działalności gospodarczej </w:t>
            </w:r>
            <w:r w:rsidR="0079258F">
              <w:rPr>
                <w:rFonts w:ascii="Calibri" w:hAnsi="Calibri" w:cs="Calibri"/>
              </w:rPr>
              <w:t xml:space="preserve">nie wlicza się okresów zawieszenia działalności): </w:t>
            </w:r>
          </w:p>
          <w:p w14:paraId="29E9E56B" w14:textId="51D4E0CA" w:rsidR="0079258F" w:rsidRDefault="0079258F" w:rsidP="0079258F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</w:rPr>
            </w:pPr>
            <w:r w:rsidRPr="00B2116A">
              <w:rPr>
                <w:rFonts w:ascii="Calibri" w:hAnsi="Calibri" w:cs="Calibri"/>
                <w:b/>
                <w:bCs/>
              </w:rPr>
              <w:t>3 pkt</w:t>
            </w:r>
            <w:r>
              <w:rPr>
                <w:rFonts w:ascii="Calibri" w:hAnsi="Calibri" w:cs="Calibri"/>
              </w:rPr>
              <w:t xml:space="preserve"> </w:t>
            </w:r>
            <w:r w:rsidR="0007325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073254">
              <w:rPr>
                <w:rFonts w:ascii="Calibri" w:hAnsi="Calibri" w:cs="Calibri"/>
              </w:rPr>
              <w:t>podmiot prowadzi działalność gospodarczą na terenie LGD Ziemi Człuchowskiej powyżej 3 lat;</w:t>
            </w:r>
          </w:p>
          <w:p w14:paraId="6AA6B653" w14:textId="0DDDCF7A" w:rsidR="00073254" w:rsidRDefault="00073254" w:rsidP="0079258F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</w:rPr>
            </w:pPr>
            <w:r w:rsidRPr="00B2116A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podmiot prowadzi działalność gospodarczą na terenie LGD Ziemi Człuchowskiej krócej niż 3 lata</w:t>
            </w:r>
            <w:r w:rsidR="00B2116A">
              <w:rPr>
                <w:rFonts w:ascii="Calibri" w:hAnsi="Calibri" w:cs="Calibri"/>
              </w:rPr>
              <w:t xml:space="preserve">. </w:t>
            </w:r>
          </w:p>
          <w:p w14:paraId="596FE49E" w14:textId="18D95797" w:rsidR="00771423" w:rsidRPr="00174CA4" w:rsidRDefault="00B2116A" w:rsidP="00174CA4">
            <w:pPr>
              <w:jc w:val="both"/>
              <w:rPr>
                <w:rFonts w:ascii="Calibri" w:hAnsi="Calibri" w:cs="Calibri"/>
              </w:rPr>
            </w:pPr>
            <w:r w:rsidRPr="00B2116A">
              <w:rPr>
                <w:rFonts w:ascii="Calibri" w:hAnsi="Calibri" w:cs="Calibri"/>
                <w:b/>
                <w:bCs/>
              </w:rPr>
              <w:t>Ocena dokonywana</w:t>
            </w:r>
            <w:r>
              <w:rPr>
                <w:rFonts w:ascii="Calibri" w:hAnsi="Calibri" w:cs="Calibri"/>
              </w:rPr>
              <w:t xml:space="preserve"> będzie na podstawie </w:t>
            </w:r>
            <w:r w:rsidR="00A113FB">
              <w:rPr>
                <w:rFonts w:ascii="Calibri" w:hAnsi="Calibri" w:cs="Calibri"/>
              </w:rPr>
              <w:t xml:space="preserve">wniosku </w:t>
            </w:r>
            <w:r w:rsidR="00A113FB">
              <w:rPr>
                <w:rFonts w:ascii="Calibri" w:hAnsi="Calibri" w:cs="Calibri"/>
              </w:rPr>
              <w:br/>
              <w:t xml:space="preserve">o dofinansowanie, załączników tj. KRS i/lub </w:t>
            </w:r>
            <w:proofErr w:type="spellStart"/>
            <w:r w:rsidR="00A113FB">
              <w:rPr>
                <w:rFonts w:ascii="Calibri" w:hAnsi="Calibri" w:cs="Calibri"/>
              </w:rPr>
              <w:t>CEiDG</w:t>
            </w:r>
            <w:proofErr w:type="spellEnd"/>
            <w:r w:rsidR="00A113FB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3969" w:type="dxa"/>
          </w:tcPr>
          <w:p w14:paraId="34A263A1" w14:textId="54FFBC99" w:rsidR="00027229" w:rsidRDefault="00195A68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 – 3 pkt</w:t>
            </w:r>
          </w:p>
        </w:tc>
        <w:tc>
          <w:tcPr>
            <w:tcW w:w="2551" w:type="dxa"/>
          </w:tcPr>
          <w:p w14:paraId="54D4F659" w14:textId="7155148C" w:rsidR="00027229" w:rsidRPr="00CF7054" w:rsidRDefault="00195A68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podlega uzupełnieniom</w:t>
            </w:r>
            <w:r w:rsidR="003B679A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FF107E" w:rsidRPr="006137CE" w14:paraId="2CE8043F" w14:textId="77777777" w:rsidTr="00B538F8">
        <w:tc>
          <w:tcPr>
            <w:tcW w:w="567" w:type="dxa"/>
          </w:tcPr>
          <w:p w14:paraId="39F4E8B7" w14:textId="4761D34B" w:rsidR="00FF107E" w:rsidRPr="00074734" w:rsidRDefault="00FF107E" w:rsidP="00FF10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4734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2411" w:type="dxa"/>
          </w:tcPr>
          <w:p w14:paraId="039097FD" w14:textId="6C079706" w:rsidR="00FF107E" w:rsidRPr="00074734" w:rsidRDefault="00FF107E" w:rsidP="00FF107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74734">
              <w:rPr>
                <w:b/>
                <w:bCs/>
                <w:sz w:val="22"/>
                <w:szCs w:val="22"/>
              </w:rPr>
              <w:t xml:space="preserve">Wsparcie osób </w:t>
            </w:r>
            <w:r>
              <w:rPr>
                <w:b/>
                <w:bCs/>
                <w:sz w:val="22"/>
                <w:szCs w:val="22"/>
              </w:rPr>
              <w:t xml:space="preserve">ze zdefiniowanych w LSR  grup w niekorzystnej sytuacji, tj. seniorów </w:t>
            </w:r>
          </w:p>
        </w:tc>
        <w:tc>
          <w:tcPr>
            <w:tcW w:w="5620" w:type="dxa"/>
          </w:tcPr>
          <w:p w14:paraId="68ADD175" w14:textId="77777777" w:rsidR="00FF107E" w:rsidRDefault="00FF107E" w:rsidP="00FF107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C04787">
              <w:rPr>
                <w:rFonts w:ascii="Calibri" w:hAnsi="Calibri" w:cs="Calibri"/>
              </w:rPr>
              <w:t>wsparcie osób ze zdefiniowanej w LSR grupy w niekorzystnej sytuacji, tj. seniorów</w:t>
            </w:r>
            <w:r>
              <w:rPr>
                <w:rFonts w:ascii="Calibri" w:hAnsi="Calibri" w:cs="Calibri"/>
              </w:rPr>
              <w:t xml:space="preserve">, tj. </w:t>
            </w:r>
          </w:p>
          <w:p w14:paraId="0EB77988" w14:textId="77777777" w:rsidR="00FF107E" w:rsidRDefault="00FF107E" w:rsidP="00FF107E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pkt </w:t>
            </w:r>
            <w:r w:rsidRPr="00FF107E">
              <w:rPr>
                <w:rFonts w:ascii="Calibri" w:hAnsi="Calibri" w:cs="Calibri"/>
              </w:rPr>
              <w:t>– wnioskodawca zakłada wsparcie osób ze zdefiniowanej w LSR grupy w niekorzystnej sytuacji (seniorów), lub</w:t>
            </w:r>
          </w:p>
          <w:p w14:paraId="61B72B79" w14:textId="77777777" w:rsidR="00FF107E" w:rsidRDefault="00FF107E" w:rsidP="00FF107E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FF107E">
              <w:rPr>
                <w:rFonts w:ascii="Calibri" w:hAnsi="Calibri" w:cs="Calibri"/>
              </w:rPr>
              <w:t>– wnioskodawca nie zakłada wsparcia osób ze zdefiniowanej w LSR grupy w niekorzystnej sytuacji (seniorów).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D2380C7" w14:textId="51BD9E55" w:rsidR="00FF107E" w:rsidRPr="00FF107E" w:rsidRDefault="00FF107E" w:rsidP="00FF107E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FF107E">
              <w:rPr>
                <w:rFonts w:ascii="Calibri" w:hAnsi="Calibri" w:cs="Calibri"/>
              </w:rPr>
              <w:t xml:space="preserve">będzie na podstawie wniosku </w:t>
            </w:r>
            <w:r>
              <w:rPr>
                <w:rFonts w:ascii="Calibri" w:hAnsi="Calibri" w:cs="Calibri"/>
              </w:rPr>
              <w:br/>
            </w:r>
            <w:r w:rsidRPr="00FF107E">
              <w:rPr>
                <w:rFonts w:ascii="Calibri" w:hAnsi="Calibri" w:cs="Calibri"/>
              </w:rPr>
              <w:t>o dofinansowanie.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36103127" w14:textId="2BF42E50" w:rsidR="00FF107E" w:rsidRDefault="00FF107E" w:rsidP="00FF107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 – 3 pkt</w:t>
            </w:r>
          </w:p>
        </w:tc>
        <w:tc>
          <w:tcPr>
            <w:tcW w:w="2551" w:type="dxa"/>
          </w:tcPr>
          <w:p w14:paraId="263A7D5C" w14:textId="51A17E71" w:rsidR="00FF107E" w:rsidRPr="00CF7054" w:rsidRDefault="00FF107E" w:rsidP="00FF107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</w:tc>
      </w:tr>
      <w:tr w:rsidR="00792684" w:rsidRPr="006137CE" w14:paraId="22411434" w14:textId="77777777" w:rsidTr="00B538F8">
        <w:tc>
          <w:tcPr>
            <w:tcW w:w="567" w:type="dxa"/>
          </w:tcPr>
          <w:p w14:paraId="7CCA6948" w14:textId="2FFB2146" w:rsidR="00792684" w:rsidRDefault="00792684" w:rsidP="0079268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411" w:type="dxa"/>
          </w:tcPr>
          <w:p w14:paraId="7C35D8E0" w14:textId="575D5695" w:rsidR="00792684" w:rsidRPr="0059654C" w:rsidRDefault="00792684" w:rsidP="003B67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Udogodnienia dla osób ze specjalnymi potrzebami </w:t>
            </w:r>
          </w:p>
        </w:tc>
        <w:tc>
          <w:tcPr>
            <w:tcW w:w="5620" w:type="dxa"/>
          </w:tcPr>
          <w:p w14:paraId="4F36FFAA" w14:textId="77777777" w:rsidR="00205FDB" w:rsidRDefault="00792684" w:rsidP="00205FDB">
            <w:pPr>
              <w:jc w:val="both"/>
              <w:rPr>
                <w:rFonts w:ascii="Calibri" w:hAnsi="Calibri" w:cs="Calibri"/>
              </w:rPr>
            </w:pPr>
            <w:r w:rsidRPr="00205FDB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</w:t>
            </w:r>
            <w:r w:rsidR="00F733FA">
              <w:rPr>
                <w:rFonts w:ascii="Calibri" w:hAnsi="Calibri" w:cs="Calibri"/>
              </w:rPr>
              <w:t xml:space="preserve">zaplanowanie przez wnioskodawcę </w:t>
            </w:r>
            <w:r w:rsidR="00641D91">
              <w:rPr>
                <w:rFonts w:ascii="Calibri" w:hAnsi="Calibri" w:cs="Calibri"/>
              </w:rPr>
              <w:t xml:space="preserve">udogodnień dla osób ze specjalnymi potrzebami: architektoniczne i/lub </w:t>
            </w:r>
            <w:r w:rsidR="00205FDB">
              <w:rPr>
                <w:rFonts w:ascii="Calibri" w:hAnsi="Calibri" w:cs="Calibri"/>
              </w:rPr>
              <w:t xml:space="preserve">informacyjno-komunikacyjne, tj.: </w:t>
            </w:r>
          </w:p>
          <w:p w14:paraId="18564BD2" w14:textId="539C993C" w:rsidR="007F556E" w:rsidRDefault="007F556E" w:rsidP="007F556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hAnsi="Calibri" w:cs="Calibri"/>
              </w:rPr>
            </w:pPr>
            <w:r w:rsidRPr="0083280E">
              <w:rPr>
                <w:rFonts w:ascii="Calibri" w:hAnsi="Calibri" w:cs="Calibri"/>
                <w:b/>
                <w:bCs/>
              </w:rPr>
              <w:t>3 pkt</w:t>
            </w:r>
            <w:r>
              <w:rPr>
                <w:rFonts w:ascii="Calibri" w:hAnsi="Calibri" w:cs="Calibri"/>
              </w:rPr>
              <w:t xml:space="preserve"> – wnioskodawca zaplanował </w:t>
            </w:r>
            <w:r w:rsidR="0048456D">
              <w:rPr>
                <w:rFonts w:ascii="Calibri" w:hAnsi="Calibri" w:cs="Calibri"/>
              </w:rPr>
              <w:t>udogodnienia ze specjalnymi potrzebami: architektoniczne i/lub informacyjno-komunikacyjne</w:t>
            </w:r>
            <w:r w:rsidR="0083280E">
              <w:rPr>
                <w:rFonts w:ascii="Calibri" w:hAnsi="Calibri" w:cs="Calibri"/>
              </w:rPr>
              <w:t xml:space="preserve">, lub </w:t>
            </w:r>
          </w:p>
          <w:p w14:paraId="1BBC05CF" w14:textId="3847F6FC" w:rsidR="0083280E" w:rsidRDefault="0083280E" w:rsidP="007F556E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hAnsi="Calibri" w:cs="Calibri"/>
              </w:rPr>
            </w:pPr>
            <w:r w:rsidRPr="0083280E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wnioskodawca nie zaplanował udogodnienia ze specjalnymi potrzebami: architektoniczne i/lub informacyjno-komunikacyjne. </w:t>
            </w:r>
          </w:p>
          <w:p w14:paraId="38CE14F8" w14:textId="4C3656FF" w:rsidR="00205FDB" w:rsidRPr="00301B1E" w:rsidRDefault="0083280E" w:rsidP="0083280E">
            <w:pPr>
              <w:jc w:val="both"/>
              <w:rPr>
                <w:rFonts w:ascii="Calibri" w:hAnsi="Calibri" w:cs="Calibri"/>
              </w:rPr>
            </w:pPr>
            <w:r w:rsidRPr="0083280E">
              <w:rPr>
                <w:rFonts w:ascii="Calibri" w:hAnsi="Calibri" w:cs="Calibri"/>
                <w:b/>
                <w:bCs/>
              </w:rPr>
              <w:t>Ocena dokonywana</w:t>
            </w:r>
            <w:r>
              <w:rPr>
                <w:rFonts w:ascii="Calibri" w:hAnsi="Calibri" w:cs="Calibri"/>
              </w:rPr>
              <w:t xml:space="preserve"> będzie na podstawie wniosku </w:t>
            </w:r>
            <w:r>
              <w:rPr>
                <w:rFonts w:ascii="Calibri" w:hAnsi="Calibri" w:cs="Calibri"/>
              </w:rPr>
              <w:br/>
              <w:t xml:space="preserve">o dofinansowanie. </w:t>
            </w:r>
          </w:p>
        </w:tc>
        <w:tc>
          <w:tcPr>
            <w:tcW w:w="3969" w:type="dxa"/>
          </w:tcPr>
          <w:p w14:paraId="550730DB" w14:textId="07FDF04C" w:rsidR="00792684" w:rsidRDefault="00792684" w:rsidP="0079268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 – 3 pkt</w:t>
            </w:r>
          </w:p>
        </w:tc>
        <w:tc>
          <w:tcPr>
            <w:tcW w:w="2551" w:type="dxa"/>
          </w:tcPr>
          <w:p w14:paraId="57E69586" w14:textId="77777777" w:rsidR="00792684" w:rsidRDefault="00792684" w:rsidP="0079268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0FEA1555" w14:textId="5A86B948" w:rsidR="00792684" w:rsidRPr="00CF7054" w:rsidRDefault="00792684" w:rsidP="0079268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3B679A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>nr 4</w:t>
            </w:r>
          </w:p>
        </w:tc>
      </w:tr>
      <w:tr w:rsidR="005E3F56" w:rsidRPr="006137CE" w14:paraId="48636585" w14:textId="77777777" w:rsidTr="00B538F8">
        <w:tc>
          <w:tcPr>
            <w:tcW w:w="567" w:type="dxa"/>
          </w:tcPr>
          <w:p w14:paraId="3A890ADE" w14:textId="692F43B5" w:rsidR="005E3F56" w:rsidRDefault="005E3F56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2411" w:type="dxa"/>
          </w:tcPr>
          <w:p w14:paraId="3672B09B" w14:textId="037CB614" w:rsidR="005E3F56" w:rsidRDefault="005E3F56" w:rsidP="005E3F5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Wielkość dofinansowania</w:t>
            </w:r>
          </w:p>
        </w:tc>
        <w:tc>
          <w:tcPr>
            <w:tcW w:w="5620" w:type="dxa"/>
          </w:tcPr>
          <w:p w14:paraId="7A1F6C2B" w14:textId="77777777" w:rsidR="005E3F56" w:rsidRPr="007775C5" w:rsidRDefault="005E3F56" w:rsidP="005E3F56">
            <w:pPr>
              <w:rPr>
                <w:rFonts w:ascii="Calibri" w:eastAsia="Times New Roman" w:hAnsi="Calibri" w:cs="Calibri"/>
                <w:lang w:eastAsia="pl-PL"/>
              </w:rPr>
            </w:pP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Ocenie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podlega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wysokość kwoty dofinansowania wskazana we wniosku o przyznanie pomocy</w:t>
            </w:r>
            <w:r>
              <w:rPr>
                <w:rFonts w:ascii="Calibri" w:eastAsia="Times New Roman" w:hAnsi="Calibri" w:cs="Calibri"/>
                <w:lang w:eastAsia="pl-PL"/>
              </w:rPr>
              <w:t>:</w:t>
            </w:r>
          </w:p>
          <w:p w14:paraId="22859446" w14:textId="1DB9D5F2" w:rsidR="005E3F56" w:rsidRPr="001B530F" w:rsidRDefault="005E3F56" w:rsidP="005E3F56">
            <w:pPr>
              <w:numPr>
                <w:ilvl w:val="0"/>
                <w:numId w:val="38"/>
              </w:numPr>
              <w:ind w:left="355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2</w:t>
            </w:r>
            <w:r w:rsidRPr="001B530F">
              <w:rPr>
                <w:rFonts w:ascii="Calibri" w:eastAsia="Times New Roman" w:hAnsi="Calibri" w:cs="Calibri"/>
                <w:lang w:eastAsia="pl-PL"/>
              </w:rPr>
              <w:t xml:space="preserve"> pkt – wnioskowana kwota dofinansowania wynosi od 50 000 zł do </w:t>
            </w:r>
            <w:r>
              <w:rPr>
                <w:rFonts w:ascii="Calibri" w:eastAsia="Times New Roman" w:hAnsi="Calibri" w:cs="Calibri"/>
                <w:lang w:eastAsia="pl-PL"/>
              </w:rPr>
              <w:t>20</w:t>
            </w:r>
            <w:r w:rsidRPr="001B530F">
              <w:rPr>
                <w:rFonts w:ascii="Calibri" w:eastAsia="Times New Roman" w:hAnsi="Calibri" w:cs="Calibri"/>
                <w:lang w:eastAsia="pl-PL"/>
              </w:rPr>
              <w:t>0 000 zł włącznie;</w:t>
            </w:r>
          </w:p>
          <w:p w14:paraId="79961592" w14:textId="32C2FE0F" w:rsidR="005E3F56" w:rsidRDefault="005E3F56" w:rsidP="005E3F56">
            <w:pPr>
              <w:numPr>
                <w:ilvl w:val="0"/>
                <w:numId w:val="38"/>
              </w:numPr>
              <w:ind w:left="355"/>
              <w:rPr>
                <w:rFonts w:ascii="Calibri" w:eastAsia="Times New Roman" w:hAnsi="Calibri" w:cs="Calibri"/>
                <w:lang w:eastAsia="pl-PL"/>
              </w:rPr>
            </w:pP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0 pkt – wnioskowana kwota dofinansowania jest niższa niż 50 000 zł lub wyższa niż </w:t>
            </w:r>
            <w:r>
              <w:rPr>
                <w:rFonts w:ascii="Calibri" w:eastAsia="Times New Roman" w:hAnsi="Calibri" w:cs="Calibri"/>
                <w:lang w:eastAsia="pl-PL"/>
              </w:rPr>
              <w:t>20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>0 000 zł.</w:t>
            </w:r>
          </w:p>
          <w:p w14:paraId="0DC68192" w14:textId="77777777" w:rsidR="005E3F56" w:rsidRDefault="005E3F56" w:rsidP="005E3F56">
            <w:pPr>
              <w:ind w:left="-5"/>
              <w:rPr>
                <w:rFonts w:ascii="Calibri" w:eastAsia="Times New Roman" w:hAnsi="Calibri" w:cs="Calibri"/>
                <w:lang w:eastAsia="pl-PL"/>
              </w:rPr>
            </w:pPr>
          </w:p>
          <w:p w14:paraId="13657783" w14:textId="77777777" w:rsidR="005E3F56" w:rsidRPr="00B13E58" w:rsidRDefault="005E3F56" w:rsidP="005E3F56">
            <w:pPr>
              <w:ind w:left="-5"/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13E58">
              <w:rPr>
                <w:rFonts w:ascii="Calibri" w:eastAsia="Times New Roman" w:hAnsi="Calibri" w:cs="Calibri"/>
                <w:b/>
                <w:bCs/>
                <w:lang w:eastAsia="pl-PL"/>
              </w:rPr>
              <w:t>Ocena dokonywana jest na podstawie informacji zawartych we wniosku o przyznanie pomocy oraz załącznikach do wniosku, w szczególności w części dotyczącej budżetu projektu i źródeł finansowania.</w:t>
            </w:r>
          </w:p>
          <w:p w14:paraId="68EDE87F" w14:textId="77777777" w:rsidR="005E3F56" w:rsidRPr="00205FDB" w:rsidRDefault="005E3F56" w:rsidP="005E3F56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69" w:type="dxa"/>
          </w:tcPr>
          <w:p w14:paraId="09FD4734" w14:textId="33574DA1" w:rsidR="005E3F56" w:rsidRDefault="005E3F56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 – 2 pkt</w:t>
            </w:r>
          </w:p>
        </w:tc>
        <w:tc>
          <w:tcPr>
            <w:tcW w:w="2551" w:type="dxa"/>
          </w:tcPr>
          <w:p w14:paraId="295D7785" w14:textId="77777777" w:rsidR="005E3F56" w:rsidRDefault="005E3F56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54A13B0E" w14:textId="699B0ABB" w:rsidR="005E3F56" w:rsidRDefault="005E3F56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Kryterium rozstrzygające nr 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5E3F56" w:rsidRPr="006137CE" w14:paraId="4BB0F443" w14:textId="77777777" w:rsidTr="00D2226B">
        <w:tc>
          <w:tcPr>
            <w:tcW w:w="8598" w:type="dxa"/>
            <w:gridSpan w:val="3"/>
          </w:tcPr>
          <w:p w14:paraId="3F621870" w14:textId="721D8108" w:rsidR="005E3F56" w:rsidRPr="00A94443" w:rsidRDefault="005E3F56" w:rsidP="005E3F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74756AE5" w:rsidR="005E3F56" w:rsidRPr="006137CE" w:rsidRDefault="005E3F56" w:rsidP="005E3F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48347C">
              <w:rPr>
                <w:rFonts w:ascii="Calibri" w:hAnsi="Calibri" w:cs="Calibri"/>
                <w:b/>
                <w:bCs/>
              </w:rPr>
              <w:t>3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35772A71" w:rsidR="00C13734" w:rsidRPr="00887FB4" w:rsidRDefault="00024985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8347C">
              <w:rPr>
                <w:rFonts w:ascii="Calibri" w:hAnsi="Calibri" w:cs="Calibri"/>
              </w:rPr>
              <w:t>3</w:t>
            </w:r>
            <w:r w:rsidR="00632EC1">
              <w:rPr>
                <w:rFonts w:ascii="Calibri" w:hAnsi="Calibri" w:cs="Calibri"/>
              </w:rPr>
              <w:t xml:space="preserve"> </w:t>
            </w:r>
            <w:r w:rsidR="00C13734" w:rsidRPr="00887FB4">
              <w:rPr>
                <w:rFonts w:ascii="Calibri" w:hAnsi="Calibri" w:cs="Calibri"/>
              </w:rPr>
              <w:t>punktów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292356F2" w:rsidR="00C13734" w:rsidRPr="00887FB4" w:rsidRDefault="00024985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48347C">
              <w:rPr>
                <w:rFonts w:ascii="Calibri" w:hAnsi="Calibri" w:cs="Calibri"/>
              </w:rPr>
              <w:t>,9</w:t>
            </w:r>
            <w:r w:rsidR="00C13734" w:rsidRPr="00887FB4">
              <w:rPr>
                <w:rFonts w:ascii="Calibri" w:hAnsi="Calibri" w:cs="Calibri"/>
              </w:rPr>
              <w:t xml:space="preserve"> punktów (30% maksymalnej liczby punktów)</w:t>
            </w:r>
            <w:r w:rsidR="00D727F6">
              <w:rPr>
                <w:rFonts w:ascii="Calibri" w:hAnsi="Calibri" w:cs="Calibri"/>
              </w:rPr>
              <w:t>,</w:t>
            </w:r>
            <w:r w:rsidR="00D727F6" w:rsidRPr="003D301B">
              <w:rPr>
                <w:rFonts w:ascii="Calibri" w:hAnsi="Calibri" w:cs="Calibri"/>
              </w:rPr>
              <w:t xml:space="preserve"> </w:t>
            </w:r>
            <w:r w:rsidR="00D727F6" w:rsidRPr="00C575A3">
              <w:rPr>
                <w:rFonts w:ascii="Calibri" w:hAnsi="Calibri" w:cs="Calibri"/>
              </w:rPr>
              <w:t>zgodnie z zasadą zaokrąglania</w:t>
            </w:r>
            <w:r w:rsidR="00D727F6">
              <w:rPr>
                <w:rFonts w:ascii="Calibri" w:hAnsi="Calibri" w:cs="Calibri"/>
              </w:rPr>
              <w:t>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3F673E64" w:rsidR="00C13734" w:rsidRPr="00887FB4" w:rsidRDefault="003B679A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Kryterium rozstrzygające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57C41B0F" w14:textId="2FB214C4" w:rsidR="003B679A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 xml:space="preserve">1, 2, </w:t>
            </w:r>
            <w:r w:rsidR="00024985">
              <w:rPr>
                <w:rFonts w:ascii="Calibri" w:hAnsi="Calibri" w:cs="Calibri"/>
              </w:rPr>
              <w:t>4, 8</w:t>
            </w:r>
            <w:r w:rsidR="0048347C">
              <w:rPr>
                <w:rFonts w:ascii="Calibri" w:hAnsi="Calibri" w:cs="Calibri"/>
              </w:rPr>
              <w:t>,9.</w:t>
            </w:r>
            <w:r w:rsidR="0017030C" w:rsidRPr="00887FB4">
              <w:rPr>
                <w:rFonts w:ascii="Calibri" w:hAnsi="Calibri" w:cs="Calibri"/>
              </w:rPr>
              <w:t xml:space="preserve"> </w:t>
            </w:r>
          </w:p>
          <w:p w14:paraId="0798FDDD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134FB61E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740A6487" w14:textId="3CE41507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pierwszym kryterium są równe, przechodzimy do drugiego kryterium rozstrzygającego (nr 2) i porównujemy liczbę punktów. Wnioskodawca z większą liczbą punktów zajmuje wyższe miejsce. </w:t>
            </w:r>
          </w:p>
          <w:p w14:paraId="4DBF81C2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46E1CCE9" w14:textId="6F0AB9BD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liczbę punktów w trzecim kryterium rozstrzygającym (nr 4). Wnioskodawca z większą liczbą punktów zajmuje wyższe miejsce. </w:t>
            </w:r>
          </w:p>
          <w:p w14:paraId="5F7EF3E3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2D351027" w14:textId="77777777" w:rsidR="0048347C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punkty w trzecim kryterium też są równe, porównujemy liczbę punktów w czwartym kryterium rozstrzygającym (nr 8). Wnioskodawca z większą liczbą punktów zajmuje wyższe miejsce.</w:t>
            </w:r>
          </w:p>
          <w:p w14:paraId="5144C957" w14:textId="77777777" w:rsidR="0048347C" w:rsidRDefault="0048347C" w:rsidP="003B679A">
            <w:pPr>
              <w:jc w:val="both"/>
              <w:rPr>
                <w:rFonts w:ascii="Calibri" w:hAnsi="Calibri" w:cs="Calibri"/>
              </w:rPr>
            </w:pPr>
          </w:p>
          <w:p w14:paraId="56ECEAC4" w14:textId="516AE37A" w:rsidR="0048347C" w:rsidRDefault="0048347C" w:rsidP="0048347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</w:t>
            </w:r>
            <w:r>
              <w:rPr>
                <w:rFonts w:ascii="Calibri" w:hAnsi="Calibri" w:cs="Calibri"/>
              </w:rPr>
              <w:t>czwartym</w:t>
            </w:r>
            <w:r>
              <w:rPr>
                <w:rFonts w:ascii="Calibri" w:hAnsi="Calibri" w:cs="Calibri"/>
              </w:rPr>
              <w:t xml:space="preserve"> kryterium też są równe, porównujemy liczbę punktów w </w:t>
            </w:r>
            <w:r>
              <w:rPr>
                <w:rFonts w:ascii="Calibri" w:hAnsi="Calibri" w:cs="Calibri"/>
              </w:rPr>
              <w:t>piątym</w:t>
            </w:r>
            <w:r>
              <w:rPr>
                <w:rFonts w:ascii="Calibri" w:hAnsi="Calibri" w:cs="Calibri"/>
              </w:rPr>
              <w:t xml:space="preserve"> kryterium rozstrzygającym (nr </w:t>
            </w: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4E11FFF1" w14:textId="2FD33843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D0203F1" w14:textId="245F453A" w:rsidR="00C13734" w:rsidRPr="00887FB4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Jeżeli mimo to, punkty nadal są równe, decyduje data i godzina złożenia wniosku w systemie – pierwszeństwo ma wniosek złożony wcześniej.</w:t>
            </w:r>
          </w:p>
        </w:tc>
      </w:tr>
    </w:tbl>
    <w:p w14:paraId="028D44C3" w14:textId="77777777" w:rsidR="00C13734" w:rsidRDefault="00C13734"/>
    <w:sectPr w:rsidR="00C13734" w:rsidSect="007B2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6489" w14:textId="77777777" w:rsidR="00F21667" w:rsidRDefault="00F21667" w:rsidP="00627389">
      <w:pPr>
        <w:spacing w:after="0" w:line="240" w:lineRule="auto"/>
      </w:pPr>
      <w:r>
        <w:separator/>
      </w:r>
    </w:p>
  </w:endnote>
  <w:endnote w:type="continuationSeparator" w:id="0">
    <w:p w14:paraId="09311DF0" w14:textId="77777777" w:rsidR="00F21667" w:rsidRDefault="00F21667" w:rsidP="0062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C3CB" w14:textId="77777777" w:rsidR="00F21667" w:rsidRDefault="00F21667" w:rsidP="00627389">
      <w:pPr>
        <w:spacing w:after="0" w:line="240" w:lineRule="auto"/>
      </w:pPr>
      <w:r>
        <w:separator/>
      </w:r>
    </w:p>
  </w:footnote>
  <w:footnote w:type="continuationSeparator" w:id="0">
    <w:p w14:paraId="35859937" w14:textId="77777777" w:rsidR="00F21667" w:rsidRDefault="00F21667" w:rsidP="0062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C21"/>
    <w:multiLevelType w:val="hybridMultilevel"/>
    <w:tmpl w:val="713474AE"/>
    <w:lvl w:ilvl="0" w:tplc="CE5A0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2313"/>
    <w:multiLevelType w:val="hybridMultilevel"/>
    <w:tmpl w:val="F8A6AAE0"/>
    <w:lvl w:ilvl="0" w:tplc="F92490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F5C73E0"/>
    <w:multiLevelType w:val="hybridMultilevel"/>
    <w:tmpl w:val="C35C48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5CA1"/>
    <w:multiLevelType w:val="hybridMultilevel"/>
    <w:tmpl w:val="6DA85FE2"/>
    <w:lvl w:ilvl="0" w:tplc="CC0C7EF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8428E"/>
    <w:multiLevelType w:val="hybridMultilevel"/>
    <w:tmpl w:val="DC2C1E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4795"/>
    <w:multiLevelType w:val="hybridMultilevel"/>
    <w:tmpl w:val="CBFAE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256A"/>
    <w:multiLevelType w:val="hybridMultilevel"/>
    <w:tmpl w:val="BAD411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14CD0"/>
    <w:multiLevelType w:val="hybridMultilevel"/>
    <w:tmpl w:val="1DB61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2B8708CE"/>
    <w:multiLevelType w:val="hybridMultilevel"/>
    <w:tmpl w:val="AC549B0A"/>
    <w:lvl w:ilvl="0" w:tplc="69DA68F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D1923"/>
    <w:multiLevelType w:val="hybridMultilevel"/>
    <w:tmpl w:val="F8D83296"/>
    <w:lvl w:ilvl="0" w:tplc="0D420C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2112D"/>
    <w:multiLevelType w:val="hybridMultilevel"/>
    <w:tmpl w:val="FDE6F2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B0245"/>
    <w:multiLevelType w:val="hybridMultilevel"/>
    <w:tmpl w:val="98E2A83E"/>
    <w:lvl w:ilvl="0" w:tplc="5234093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525127DC"/>
    <w:multiLevelType w:val="hybridMultilevel"/>
    <w:tmpl w:val="B5480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2F5C"/>
    <w:multiLevelType w:val="hybridMultilevel"/>
    <w:tmpl w:val="B2448E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9" w15:restartNumberingAfterBreak="0">
    <w:nsid w:val="6B835070"/>
    <w:multiLevelType w:val="hybridMultilevel"/>
    <w:tmpl w:val="4AE81C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7EF8"/>
    <w:multiLevelType w:val="hybridMultilevel"/>
    <w:tmpl w:val="2CB0DF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826BE"/>
    <w:multiLevelType w:val="hybridMultilevel"/>
    <w:tmpl w:val="0A268F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64E90"/>
    <w:multiLevelType w:val="hybridMultilevel"/>
    <w:tmpl w:val="6DA4AC4C"/>
    <w:lvl w:ilvl="0" w:tplc="831A19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40B44"/>
    <w:multiLevelType w:val="hybridMultilevel"/>
    <w:tmpl w:val="4D4E0970"/>
    <w:lvl w:ilvl="0" w:tplc="81D2D5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7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213157653">
    <w:abstractNumId w:val="25"/>
  </w:num>
  <w:num w:numId="2" w16cid:durableId="2018385501">
    <w:abstractNumId w:val="19"/>
  </w:num>
  <w:num w:numId="3" w16cid:durableId="1589803746">
    <w:abstractNumId w:val="26"/>
  </w:num>
  <w:num w:numId="4" w16cid:durableId="367997784">
    <w:abstractNumId w:val="33"/>
  </w:num>
  <w:num w:numId="5" w16cid:durableId="1470440731">
    <w:abstractNumId w:val="2"/>
  </w:num>
  <w:num w:numId="6" w16cid:durableId="813185532">
    <w:abstractNumId w:val="28"/>
  </w:num>
  <w:num w:numId="7" w16cid:durableId="1498494496">
    <w:abstractNumId w:val="21"/>
  </w:num>
  <w:num w:numId="8" w16cid:durableId="1649943734">
    <w:abstractNumId w:val="13"/>
  </w:num>
  <w:num w:numId="9" w16cid:durableId="195046449">
    <w:abstractNumId w:val="1"/>
  </w:num>
  <w:num w:numId="10" w16cid:durableId="1411653467">
    <w:abstractNumId w:val="15"/>
  </w:num>
  <w:num w:numId="11" w16cid:durableId="951480319">
    <w:abstractNumId w:val="35"/>
  </w:num>
  <w:num w:numId="12" w16cid:durableId="1783114288">
    <w:abstractNumId w:val="36"/>
  </w:num>
  <w:num w:numId="13" w16cid:durableId="1899512808">
    <w:abstractNumId w:val="3"/>
  </w:num>
  <w:num w:numId="14" w16cid:durableId="901448646">
    <w:abstractNumId w:val="16"/>
  </w:num>
  <w:num w:numId="15" w16cid:durableId="1426608115">
    <w:abstractNumId w:val="14"/>
  </w:num>
  <w:num w:numId="16" w16cid:durableId="1255940030">
    <w:abstractNumId w:val="10"/>
  </w:num>
  <w:num w:numId="17" w16cid:durableId="1797137985">
    <w:abstractNumId w:val="37"/>
  </w:num>
  <w:num w:numId="18" w16cid:durableId="2124377905">
    <w:abstractNumId w:val="18"/>
  </w:num>
  <w:num w:numId="19" w16cid:durableId="1903564462">
    <w:abstractNumId w:val="20"/>
  </w:num>
  <w:num w:numId="20" w16cid:durableId="83962840">
    <w:abstractNumId w:val="17"/>
  </w:num>
  <w:num w:numId="21" w16cid:durableId="1267348883">
    <w:abstractNumId w:val="30"/>
  </w:num>
  <w:num w:numId="22" w16cid:durableId="47076879">
    <w:abstractNumId w:val="12"/>
  </w:num>
  <w:num w:numId="23" w16cid:durableId="755786171">
    <w:abstractNumId w:val="34"/>
  </w:num>
  <w:num w:numId="24" w16cid:durableId="659699749">
    <w:abstractNumId w:val="0"/>
  </w:num>
  <w:num w:numId="25" w16cid:durableId="1705860474">
    <w:abstractNumId w:val="32"/>
  </w:num>
  <w:num w:numId="26" w16cid:durableId="1164591770">
    <w:abstractNumId w:val="24"/>
  </w:num>
  <w:num w:numId="27" w16cid:durableId="1167286934">
    <w:abstractNumId w:val="31"/>
  </w:num>
  <w:num w:numId="28" w16cid:durableId="1920600406">
    <w:abstractNumId w:val="4"/>
  </w:num>
  <w:num w:numId="29" w16cid:durableId="709574315">
    <w:abstractNumId w:val="8"/>
  </w:num>
  <w:num w:numId="30" w16cid:durableId="1735277622">
    <w:abstractNumId w:val="5"/>
  </w:num>
  <w:num w:numId="31" w16cid:durableId="415126566">
    <w:abstractNumId w:val="9"/>
  </w:num>
  <w:num w:numId="32" w16cid:durableId="1817337971">
    <w:abstractNumId w:val="7"/>
  </w:num>
  <w:num w:numId="33" w16cid:durableId="294333952">
    <w:abstractNumId w:val="6"/>
  </w:num>
  <w:num w:numId="34" w16cid:durableId="2071611689">
    <w:abstractNumId w:val="22"/>
  </w:num>
  <w:num w:numId="35" w16cid:durableId="997001433">
    <w:abstractNumId w:val="29"/>
  </w:num>
  <w:num w:numId="36" w16cid:durableId="913468558">
    <w:abstractNumId w:val="27"/>
  </w:num>
  <w:num w:numId="37" w16cid:durableId="1820029996">
    <w:abstractNumId w:val="23"/>
  </w:num>
  <w:num w:numId="38" w16cid:durableId="753627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B"/>
    <w:rsid w:val="00000678"/>
    <w:rsid w:val="00002FC1"/>
    <w:rsid w:val="00005CDA"/>
    <w:rsid w:val="000102E8"/>
    <w:rsid w:val="000146D5"/>
    <w:rsid w:val="00014EFA"/>
    <w:rsid w:val="0001509C"/>
    <w:rsid w:val="00024985"/>
    <w:rsid w:val="00025913"/>
    <w:rsid w:val="00025AF5"/>
    <w:rsid w:val="00027229"/>
    <w:rsid w:val="0003661D"/>
    <w:rsid w:val="0005039E"/>
    <w:rsid w:val="000566E9"/>
    <w:rsid w:val="0006345E"/>
    <w:rsid w:val="00063717"/>
    <w:rsid w:val="000673D8"/>
    <w:rsid w:val="00070EA0"/>
    <w:rsid w:val="00072378"/>
    <w:rsid w:val="00073254"/>
    <w:rsid w:val="00074734"/>
    <w:rsid w:val="00080454"/>
    <w:rsid w:val="0009396A"/>
    <w:rsid w:val="000945EB"/>
    <w:rsid w:val="00094FCD"/>
    <w:rsid w:val="000960C6"/>
    <w:rsid w:val="000A1B54"/>
    <w:rsid w:val="000A69AB"/>
    <w:rsid w:val="000B13F5"/>
    <w:rsid w:val="000B242E"/>
    <w:rsid w:val="000B2A24"/>
    <w:rsid w:val="000B489B"/>
    <w:rsid w:val="000B5519"/>
    <w:rsid w:val="000C4B9C"/>
    <w:rsid w:val="000D1E3D"/>
    <w:rsid w:val="000D2D55"/>
    <w:rsid w:val="000E1899"/>
    <w:rsid w:val="000F105F"/>
    <w:rsid w:val="000F42DE"/>
    <w:rsid w:val="000F49A6"/>
    <w:rsid w:val="00101802"/>
    <w:rsid w:val="001074F5"/>
    <w:rsid w:val="00115A18"/>
    <w:rsid w:val="00116A9C"/>
    <w:rsid w:val="00116C89"/>
    <w:rsid w:val="0012766B"/>
    <w:rsid w:val="00133ED7"/>
    <w:rsid w:val="00136817"/>
    <w:rsid w:val="00150144"/>
    <w:rsid w:val="00154E68"/>
    <w:rsid w:val="0015642A"/>
    <w:rsid w:val="0016121C"/>
    <w:rsid w:val="00163BB0"/>
    <w:rsid w:val="00164FC7"/>
    <w:rsid w:val="0017030C"/>
    <w:rsid w:val="00174CA4"/>
    <w:rsid w:val="001847DE"/>
    <w:rsid w:val="0018559B"/>
    <w:rsid w:val="0019026A"/>
    <w:rsid w:val="00194147"/>
    <w:rsid w:val="00195A68"/>
    <w:rsid w:val="001A08E8"/>
    <w:rsid w:val="001A459F"/>
    <w:rsid w:val="001A4BA4"/>
    <w:rsid w:val="001B0328"/>
    <w:rsid w:val="001B7859"/>
    <w:rsid w:val="001C0BCD"/>
    <w:rsid w:val="001C19B9"/>
    <w:rsid w:val="001C34A2"/>
    <w:rsid w:val="001D0EA4"/>
    <w:rsid w:val="001D5652"/>
    <w:rsid w:val="001E23FC"/>
    <w:rsid w:val="001F3EB0"/>
    <w:rsid w:val="001F4CF0"/>
    <w:rsid w:val="00202465"/>
    <w:rsid w:val="00203CDF"/>
    <w:rsid w:val="00205FDB"/>
    <w:rsid w:val="00211FCD"/>
    <w:rsid w:val="0021629C"/>
    <w:rsid w:val="002212AF"/>
    <w:rsid w:val="0022413D"/>
    <w:rsid w:val="0023089F"/>
    <w:rsid w:val="002448AA"/>
    <w:rsid w:val="00254567"/>
    <w:rsid w:val="00257147"/>
    <w:rsid w:val="00274F75"/>
    <w:rsid w:val="002759D8"/>
    <w:rsid w:val="002805B3"/>
    <w:rsid w:val="002812AA"/>
    <w:rsid w:val="002A3319"/>
    <w:rsid w:val="002A6DAF"/>
    <w:rsid w:val="002B22D1"/>
    <w:rsid w:val="002B2E92"/>
    <w:rsid w:val="002D27B9"/>
    <w:rsid w:val="002E28BE"/>
    <w:rsid w:val="002E2B1F"/>
    <w:rsid w:val="002E5FE2"/>
    <w:rsid w:val="002F5514"/>
    <w:rsid w:val="0030030B"/>
    <w:rsid w:val="00301B1E"/>
    <w:rsid w:val="003100F1"/>
    <w:rsid w:val="00311813"/>
    <w:rsid w:val="00316092"/>
    <w:rsid w:val="00323301"/>
    <w:rsid w:val="0032645E"/>
    <w:rsid w:val="00344896"/>
    <w:rsid w:val="00345D17"/>
    <w:rsid w:val="0035148A"/>
    <w:rsid w:val="00362CDC"/>
    <w:rsid w:val="003851B5"/>
    <w:rsid w:val="00386D56"/>
    <w:rsid w:val="00396997"/>
    <w:rsid w:val="003A440F"/>
    <w:rsid w:val="003A4E02"/>
    <w:rsid w:val="003B2177"/>
    <w:rsid w:val="003B679A"/>
    <w:rsid w:val="003B7D0E"/>
    <w:rsid w:val="003C12E9"/>
    <w:rsid w:val="003C2DC8"/>
    <w:rsid w:val="003C6DD0"/>
    <w:rsid w:val="003D31BB"/>
    <w:rsid w:val="003D708C"/>
    <w:rsid w:val="003E4DD2"/>
    <w:rsid w:val="003E67BC"/>
    <w:rsid w:val="003F462A"/>
    <w:rsid w:val="004064FC"/>
    <w:rsid w:val="00414244"/>
    <w:rsid w:val="00422F5E"/>
    <w:rsid w:val="00423E14"/>
    <w:rsid w:val="00432159"/>
    <w:rsid w:val="00435433"/>
    <w:rsid w:val="0044181D"/>
    <w:rsid w:val="00443971"/>
    <w:rsid w:val="00456604"/>
    <w:rsid w:val="00465078"/>
    <w:rsid w:val="00482761"/>
    <w:rsid w:val="0048347C"/>
    <w:rsid w:val="0048456D"/>
    <w:rsid w:val="00486333"/>
    <w:rsid w:val="00487F23"/>
    <w:rsid w:val="0049495F"/>
    <w:rsid w:val="00495489"/>
    <w:rsid w:val="00496562"/>
    <w:rsid w:val="004A101B"/>
    <w:rsid w:val="004B052D"/>
    <w:rsid w:val="004B0BC5"/>
    <w:rsid w:val="004B7297"/>
    <w:rsid w:val="004D606E"/>
    <w:rsid w:val="004E1F3B"/>
    <w:rsid w:val="004E790C"/>
    <w:rsid w:val="004F2D27"/>
    <w:rsid w:val="004F7F08"/>
    <w:rsid w:val="0050068E"/>
    <w:rsid w:val="00503BFE"/>
    <w:rsid w:val="00507711"/>
    <w:rsid w:val="00511CE7"/>
    <w:rsid w:val="00515278"/>
    <w:rsid w:val="005272A6"/>
    <w:rsid w:val="00545374"/>
    <w:rsid w:val="0054608B"/>
    <w:rsid w:val="005463AF"/>
    <w:rsid w:val="005466FF"/>
    <w:rsid w:val="0055141B"/>
    <w:rsid w:val="005641AE"/>
    <w:rsid w:val="00573E71"/>
    <w:rsid w:val="005800AC"/>
    <w:rsid w:val="00580561"/>
    <w:rsid w:val="0059654C"/>
    <w:rsid w:val="005A12FC"/>
    <w:rsid w:val="005A1D72"/>
    <w:rsid w:val="005A58B9"/>
    <w:rsid w:val="005B60DB"/>
    <w:rsid w:val="005C4DDD"/>
    <w:rsid w:val="005D308A"/>
    <w:rsid w:val="005E09E3"/>
    <w:rsid w:val="005E3F56"/>
    <w:rsid w:val="005E5DDB"/>
    <w:rsid w:val="005F723F"/>
    <w:rsid w:val="006016F5"/>
    <w:rsid w:val="00606594"/>
    <w:rsid w:val="0060730B"/>
    <w:rsid w:val="006127D7"/>
    <w:rsid w:val="006137CE"/>
    <w:rsid w:val="00627389"/>
    <w:rsid w:val="00630734"/>
    <w:rsid w:val="00630F13"/>
    <w:rsid w:val="00632EC1"/>
    <w:rsid w:val="0063455D"/>
    <w:rsid w:val="006408E2"/>
    <w:rsid w:val="00641363"/>
    <w:rsid w:val="00641D91"/>
    <w:rsid w:val="0064409A"/>
    <w:rsid w:val="00647EAA"/>
    <w:rsid w:val="00652C67"/>
    <w:rsid w:val="00655714"/>
    <w:rsid w:val="00661085"/>
    <w:rsid w:val="00682A36"/>
    <w:rsid w:val="00686C82"/>
    <w:rsid w:val="006878CB"/>
    <w:rsid w:val="0069066D"/>
    <w:rsid w:val="006923A3"/>
    <w:rsid w:val="00694167"/>
    <w:rsid w:val="006967D8"/>
    <w:rsid w:val="006A1E3A"/>
    <w:rsid w:val="006A3B18"/>
    <w:rsid w:val="006A4DD4"/>
    <w:rsid w:val="006B0582"/>
    <w:rsid w:val="006B1FAB"/>
    <w:rsid w:val="006B3CDF"/>
    <w:rsid w:val="006B414E"/>
    <w:rsid w:val="006C337D"/>
    <w:rsid w:val="006C4D49"/>
    <w:rsid w:val="006D12C6"/>
    <w:rsid w:val="006D463D"/>
    <w:rsid w:val="006D6119"/>
    <w:rsid w:val="006E6CDE"/>
    <w:rsid w:val="006E701C"/>
    <w:rsid w:val="006F1F7C"/>
    <w:rsid w:val="006F2FF7"/>
    <w:rsid w:val="006F68A2"/>
    <w:rsid w:val="00704330"/>
    <w:rsid w:val="00705880"/>
    <w:rsid w:val="0071333F"/>
    <w:rsid w:val="007221B3"/>
    <w:rsid w:val="00727308"/>
    <w:rsid w:val="00727CBA"/>
    <w:rsid w:val="00727F3F"/>
    <w:rsid w:val="00731A74"/>
    <w:rsid w:val="00734A3D"/>
    <w:rsid w:val="00746A1C"/>
    <w:rsid w:val="00746FEC"/>
    <w:rsid w:val="007577F1"/>
    <w:rsid w:val="00757DCA"/>
    <w:rsid w:val="00761E39"/>
    <w:rsid w:val="007638B8"/>
    <w:rsid w:val="00771423"/>
    <w:rsid w:val="0079258F"/>
    <w:rsid w:val="00792684"/>
    <w:rsid w:val="0079480F"/>
    <w:rsid w:val="007957D4"/>
    <w:rsid w:val="007A07F4"/>
    <w:rsid w:val="007A2318"/>
    <w:rsid w:val="007A2D89"/>
    <w:rsid w:val="007A5974"/>
    <w:rsid w:val="007B22CB"/>
    <w:rsid w:val="007B27C3"/>
    <w:rsid w:val="007B6257"/>
    <w:rsid w:val="007C0714"/>
    <w:rsid w:val="007C1E33"/>
    <w:rsid w:val="007C22E0"/>
    <w:rsid w:val="007C3522"/>
    <w:rsid w:val="007C495E"/>
    <w:rsid w:val="007C6776"/>
    <w:rsid w:val="007D02C9"/>
    <w:rsid w:val="007D270C"/>
    <w:rsid w:val="007E19B4"/>
    <w:rsid w:val="007F48BB"/>
    <w:rsid w:val="007F4C51"/>
    <w:rsid w:val="007F556E"/>
    <w:rsid w:val="0080184C"/>
    <w:rsid w:val="00811A0E"/>
    <w:rsid w:val="008131C7"/>
    <w:rsid w:val="008138EF"/>
    <w:rsid w:val="00816D9B"/>
    <w:rsid w:val="0083280E"/>
    <w:rsid w:val="00841E48"/>
    <w:rsid w:val="00843B06"/>
    <w:rsid w:val="00851AE8"/>
    <w:rsid w:val="00866396"/>
    <w:rsid w:val="00867A80"/>
    <w:rsid w:val="00870261"/>
    <w:rsid w:val="008709F9"/>
    <w:rsid w:val="008715CA"/>
    <w:rsid w:val="008738BB"/>
    <w:rsid w:val="0087648E"/>
    <w:rsid w:val="0087728C"/>
    <w:rsid w:val="008775CE"/>
    <w:rsid w:val="00885D9E"/>
    <w:rsid w:val="00887FB4"/>
    <w:rsid w:val="00892F8E"/>
    <w:rsid w:val="008A32FE"/>
    <w:rsid w:val="008A5FF1"/>
    <w:rsid w:val="008B2E7B"/>
    <w:rsid w:val="008B5808"/>
    <w:rsid w:val="008B5DB9"/>
    <w:rsid w:val="008C23EF"/>
    <w:rsid w:val="008C7325"/>
    <w:rsid w:val="008D2D23"/>
    <w:rsid w:val="008E05E5"/>
    <w:rsid w:val="008E2BE3"/>
    <w:rsid w:val="008E639D"/>
    <w:rsid w:val="008E6BAC"/>
    <w:rsid w:val="009002C0"/>
    <w:rsid w:val="00907C87"/>
    <w:rsid w:val="00920D8A"/>
    <w:rsid w:val="0092274C"/>
    <w:rsid w:val="00924470"/>
    <w:rsid w:val="0093617D"/>
    <w:rsid w:val="009369C6"/>
    <w:rsid w:val="00942E69"/>
    <w:rsid w:val="00955658"/>
    <w:rsid w:val="009567FD"/>
    <w:rsid w:val="00970327"/>
    <w:rsid w:val="00972250"/>
    <w:rsid w:val="00973714"/>
    <w:rsid w:val="00973ACE"/>
    <w:rsid w:val="00974BA4"/>
    <w:rsid w:val="00983330"/>
    <w:rsid w:val="009917DB"/>
    <w:rsid w:val="009930B7"/>
    <w:rsid w:val="00994CAD"/>
    <w:rsid w:val="00996696"/>
    <w:rsid w:val="009A61A5"/>
    <w:rsid w:val="009B1752"/>
    <w:rsid w:val="009B3032"/>
    <w:rsid w:val="009B6497"/>
    <w:rsid w:val="009C2703"/>
    <w:rsid w:val="009C4F35"/>
    <w:rsid w:val="009D0882"/>
    <w:rsid w:val="009D124E"/>
    <w:rsid w:val="009E1141"/>
    <w:rsid w:val="009E7382"/>
    <w:rsid w:val="009E762E"/>
    <w:rsid w:val="009F23AA"/>
    <w:rsid w:val="009F4425"/>
    <w:rsid w:val="009F7B53"/>
    <w:rsid w:val="00A00882"/>
    <w:rsid w:val="00A04CA0"/>
    <w:rsid w:val="00A113FB"/>
    <w:rsid w:val="00A17C36"/>
    <w:rsid w:val="00A205EC"/>
    <w:rsid w:val="00A2103D"/>
    <w:rsid w:val="00A256FC"/>
    <w:rsid w:val="00A25844"/>
    <w:rsid w:val="00A25D87"/>
    <w:rsid w:val="00A34780"/>
    <w:rsid w:val="00A375E9"/>
    <w:rsid w:val="00A56734"/>
    <w:rsid w:val="00A63BDF"/>
    <w:rsid w:val="00A655C7"/>
    <w:rsid w:val="00A72D4C"/>
    <w:rsid w:val="00A737D8"/>
    <w:rsid w:val="00A740EE"/>
    <w:rsid w:val="00A74799"/>
    <w:rsid w:val="00A80AFD"/>
    <w:rsid w:val="00A86071"/>
    <w:rsid w:val="00A94443"/>
    <w:rsid w:val="00A95A84"/>
    <w:rsid w:val="00AB14B9"/>
    <w:rsid w:val="00AB3AE9"/>
    <w:rsid w:val="00AB5538"/>
    <w:rsid w:val="00AC59B4"/>
    <w:rsid w:val="00AD1D7C"/>
    <w:rsid w:val="00AD73DF"/>
    <w:rsid w:val="00B00330"/>
    <w:rsid w:val="00B01BF5"/>
    <w:rsid w:val="00B04781"/>
    <w:rsid w:val="00B0723C"/>
    <w:rsid w:val="00B07686"/>
    <w:rsid w:val="00B10530"/>
    <w:rsid w:val="00B11435"/>
    <w:rsid w:val="00B14815"/>
    <w:rsid w:val="00B14EBF"/>
    <w:rsid w:val="00B2116A"/>
    <w:rsid w:val="00B32074"/>
    <w:rsid w:val="00B33F33"/>
    <w:rsid w:val="00B36934"/>
    <w:rsid w:val="00B43DFF"/>
    <w:rsid w:val="00B50D91"/>
    <w:rsid w:val="00B5206C"/>
    <w:rsid w:val="00B54175"/>
    <w:rsid w:val="00B6127A"/>
    <w:rsid w:val="00B61957"/>
    <w:rsid w:val="00B62600"/>
    <w:rsid w:val="00B73860"/>
    <w:rsid w:val="00B80BB0"/>
    <w:rsid w:val="00B82D49"/>
    <w:rsid w:val="00B8614C"/>
    <w:rsid w:val="00B93488"/>
    <w:rsid w:val="00B971C6"/>
    <w:rsid w:val="00BA0DB4"/>
    <w:rsid w:val="00BA20CC"/>
    <w:rsid w:val="00BA3EF5"/>
    <w:rsid w:val="00BB1FA1"/>
    <w:rsid w:val="00BB296F"/>
    <w:rsid w:val="00BB3256"/>
    <w:rsid w:val="00BB668A"/>
    <w:rsid w:val="00BC26FD"/>
    <w:rsid w:val="00BC6FD1"/>
    <w:rsid w:val="00BD328A"/>
    <w:rsid w:val="00BD68CD"/>
    <w:rsid w:val="00BE0A06"/>
    <w:rsid w:val="00BE485A"/>
    <w:rsid w:val="00BE63C0"/>
    <w:rsid w:val="00BE6817"/>
    <w:rsid w:val="00BF0906"/>
    <w:rsid w:val="00BF2014"/>
    <w:rsid w:val="00BF6A0C"/>
    <w:rsid w:val="00C01EF6"/>
    <w:rsid w:val="00C03CFF"/>
    <w:rsid w:val="00C04787"/>
    <w:rsid w:val="00C0661A"/>
    <w:rsid w:val="00C06AF1"/>
    <w:rsid w:val="00C07368"/>
    <w:rsid w:val="00C07B82"/>
    <w:rsid w:val="00C13279"/>
    <w:rsid w:val="00C13734"/>
    <w:rsid w:val="00C22AB2"/>
    <w:rsid w:val="00C23319"/>
    <w:rsid w:val="00C31916"/>
    <w:rsid w:val="00C33B59"/>
    <w:rsid w:val="00C45EE4"/>
    <w:rsid w:val="00C5795F"/>
    <w:rsid w:val="00C57D10"/>
    <w:rsid w:val="00C80186"/>
    <w:rsid w:val="00C81030"/>
    <w:rsid w:val="00C84D31"/>
    <w:rsid w:val="00C85C1D"/>
    <w:rsid w:val="00C948FC"/>
    <w:rsid w:val="00C96992"/>
    <w:rsid w:val="00C97F09"/>
    <w:rsid w:val="00CA655D"/>
    <w:rsid w:val="00CB1DDD"/>
    <w:rsid w:val="00CB70FD"/>
    <w:rsid w:val="00CC1F3A"/>
    <w:rsid w:val="00CC3625"/>
    <w:rsid w:val="00CC54DD"/>
    <w:rsid w:val="00CC5643"/>
    <w:rsid w:val="00CC68EF"/>
    <w:rsid w:val="00CD0FFB"/>
    <w:rsid w:val="00CD2F96"/>
    <w:rsid w:val="00CD38AF"/>
    <w:rsid w:val="00CD55A0"/>
    <w:rsid w:val="00CD664D"/>
    <w:rsid w:val="00CD7888"/>
    <w:rsid w:val="00CE15AE"/>
    <w:rsid w:val="00CF0FEC"/>
    <w:rsid w:val="00CF3452"/>
    <w:rsid w:val="00D0263E"/>
    <w:rsid w:val="00D02F81"/>
    <w:rsid w:val="00D0518D"/>
    <w:rsid w:val="00D05D99"/>
    <w:rsid w:val="00D15F24"/>
    <w:rsid w:val="00D176D2"/>
    <w:rsid w:val="00D21EFD"/>
    <w:rsid w:val="00D257F2"/>
    <w:rsid w:val="00D25EB9"/>
    <w:rsid w:val="00D30FA3"/>
    <w:rsid w:val="00D3504F"/>
    <w:rsid w:val="00D375E0"/>
    <w:rsid w:val="00D416F3"/>
    <w:rsid w:val="00D5297B"/>
    <w:rsid w:val="00D53850"/>
    <w:rsid w:val="00D64E34"/>
    <w:rsid w:val="00D6564D"/>
    <w:rsid w:val="00D67242"/>
    <w:rsid w:val="00D72059"/>
    <w:rsid w:val="00D727F6"/>
    <w:rsid w:val="00D72AFF"/>
    <w:rsid w:val="00D73089"/>
    <w:rsid w:val="00D7647E"/>
    <w:rsid w:val="00D817B5"/>
    <w:rsid w:val="00D834E4"/>
    <w:rsid w:val="00D87C63"/>
    <w:rsid w:val="00D93CC6"/>
    <w:rsid w:val="00D94D30"/>
    <w:rsid w:val="00D95D4A"/>
    <w:rsid w:val="00D96ED5"/>
    <w:rsid w:val="00DA0871"/>
    <w:rsid w:val="00DA7702"/>
    <w:rsid w:val="00DB3942"/>
    <w:rsid w:val="00DC524A"/>
    <w:rsid w:val="00DE5CBB"/>
    <w:rsid w:val="00DF3770"/>
    <w:rsid w:val="00E02406"/>
    <w:rsid w:val="00E06078"/>
    <w:rsid w:val="00E131AB"/>
    <w:rsid w:val="00E14567"/>
    <w:rsid w:val="00E262C8"/>
    <w:rsid w:val="00E307E7"/>
    <w:rsid w:val="00E37505"/>
    <w:rsid w:val="00E42C36"/>
    <w:rsid w:val="00E45FC0"/>
    <w:rsid w:val="00E47B43"/>
    <w:rsid w:val="00E6125E"/>
    <w:rsid w:val="00E76801"/>
    <w:rsid w:val="00E87AC7"/>
    <w:rsid w:val="00E95C77"/>
    <w:rsid w:val="00EB32E8"/>
    <w:rsid w:val="00EB44C4"/>
    <w:rsid w:val="00EC1D03"/>
    <w:rsid w:val="00ED3AA8"/>
    <w:rsid w:val="00ED6046"/>
    <w:rsid w:val="00EE08F9"/>
    <w:rsid w:val="00EE5C77"/>
    <w:rsid w:val="00EF5D67"/>
    <w:rsid w:val="00F21667"/>
    <w:rsid w:val="00F35BBC"/>
    <w:rsid w:val="00F3790E"/>
    <w:rsid w:val="00F40E5C"/>
    <w:rsid w:val="00F506D4"/>
    <w:rsid w:val="00F704EE"/>
    <w:rsid w:val="00F733FA"/>
    <w:rsid w:val="00F7538A"/>
    <w:rsid w:val="00F76091"/>
    <w:rsid w:val="00F7667A"/>
    <w:rsid w:val="00F77437"/>
    <w:rsid w:val="00F86FE0"/>
    <w:rsid w:val="00F875F7"/>
    <w:rsid w:val="00F90BFF"/>
    <w:rsid w:val="00F93207"/>
    <w:rsid w:val="00F9444F"/>
    <w:rsid w:val="00F9670E"/>
    <w:rsid w:val="00FA49F6"/>
    <w:rsid w:val="00FA4EC0"/>
    <w:rsid w:val="00FB1D6E"/>
    <w:rsid w:val="00FB4567"/>
    <w:rsid w:val="00FC33F6"/>
    <w:rsid w:val="00FC73C3"/>
    <w:rsid w:val="00FD33B8"/>
    <w:rsid w:val="00FE13BD"/>
    <w:rsid w:val="00FF0268"/>
    <w:rsid w:val="00FF107E"/>
    <w:rsid w:val="00FF330E"/>
    <w:rsid w:val="00FF4C43"/>
    <w:rsid w:val="00FF53FF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01B656FE-A0EC-4305-9EC2-C17EF627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2CB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3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6E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6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5905-9FB4-4B1F-AD52-051F62F5A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A2779D0D-3DC1-4D3D-912D-8E87D223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Justyna Szczepańska</cp:lastModifiedBy>
  <cp:revision>2</cp:revision>
  <dcterms:created xsi:type="dcterms:W3CDTF">2026-06-12T08:51:00Z</dcterms:created>
  <dcterms:modified xsi:type="dcterms:W3CDTF">2026-06-12T08:51:00Z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