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63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Opis zgodności projektu ze strategią rozwoju lokalnego kierowanego przez społeczność oraz lokalnymi kryteriami wyboru dla P.4.2 Ochrona różnorodności biologicznej obszarów cennych przyrodniczo.&#10;&#10;Załącznik obowiązkowy, wymagany do oceny zgodności operacji z Lokalną Strategią Rozwoju i lokalnymi kryteriami wyboru.&#10;&#10;Wnioskodawca zobowiązany jest uzasadnić zgodność operacji z każdym z lokalnych kryteriów wyboru, odnosząc się do informacji zawartych we wniosku o przyznanie pomocy.&#10;Uzasadnienie powinno być spójne i zgodne z danymi zawartymi we wniosku, w tym:&#10;&#10;    opisem planowanej operacji,&#10;    planem finansowym,&#10;    zestawieniem rzeczowo-finansowym operacji,&#10;    opisem zadań oraz załącznikami do wniosku.&#10;&#10;Dane do uzupełnienia:&#10;&#10;    Nazwa wnioskodawcy (imię i nazwisko/nazwa instytucji lub organizacji)&#10;    Dane kontaktowe (telefon, e-mail, adres do korespondencji)&#10;    Tytuł operacji&#10;    Numer naboru&#10;    Numer wniosku&quot;_"/>
      </w:tblPr>
      <w:tblGrid>
        <w:gridCol w:w="3687"/>
        <w:gridCol w:w="7053"/>
      </w:tblGrid>
      <w:tr w:rsidR="008E6288" w:rsidRPr="00BC3F33" w14:paraId="737D9953" w14:textId="77777777">
        <w:tc>
          <w:tcPr>
            <w:tcW w:w="10740" w:type="dxa"/>
            <w:gridSpan w:val="2"/>
          </w:tcPr>
          <w:p w14:paraId="0E92DFAD" w14:textId="3AD85608" w:rsidR="00ED6BF9" w:rsidRPr="00BC3F33" w:rsidRDefault="00D63942">
            <w:pPr>
              <w:shd w:val="clear" w:color="auto" w:fill="D9F2D0"/>
              <w:spacing w:after="0" w:line="240" w:lineRule="auto"/>
              <w:jc w:val="center"/>
              <w:rPr>
                <w:rFonts w:cs="Calibri"/>
                <w:b/>
                <w:bCs/>
              </w:rPr>
            </w:pPr>
            <w:r w:rsidRPr="00BC3F33">
              <w:rPr>
                <w:rFonts w:cs="Calibri"/>
                <w:b/>
                <w:bCs/>
              </w:rPr>
              <w:t xml:space="preserve">Opis zgodności projektu ze strategią rozwoju lokalnego kierowanego przez społeczność oraz lokalnymi kryteriami wyboru </w:t>
            </w:r>
            <w:r w:rsidR="008F729E" w:rsidRPr="00BC3F33">
              <w:rPr>
                <w:rFonts w:cs="Calibri"/>
                <w:b/>
                <w:bCs/>
              </w:rPr>
              <w:t xml:space="preserve">dla </w:t>
            </w:r>
            <w:r w:rsidR="00C64E55" w:rsidRPr="00BC3F33">
              <w:rPr>
                <w:rFonts w:cs="Calibri"/>
                <w:b/>
                <w:bCs/>
              </w:rPr>
              <w:t xml:space="preserve"> P</w:t>
            </w:r>
            <w:r w:rsidR="0081741C" w:rsidRPr="00BC3F33">
              <w:rPr>
                <w:rFonts w:cs="Calibri"/>
                <w:b/>
                <w:bCs/>
              </w:rPr>
              <w:t>.</w:t>
            </w:r>
            <w:r w:rsidR="00C64E55" w:rsidRPr="00BC3F33">
              <w:rPr>
                <w:rFonts w:cs="Calibri"/>
                <w:b/>
                <w:bCs/>
              </w:rPr>
              <w:t>1.</w:t>
            </w:r>
            <w:r w:rsidR="006227B1" w:rsidRPr="00BC3F33">
              <w:rPr>
                <w:rFonts w:cs="Calibri"/>
                <w:b/>
                <w:bCs/>
              </w:rPr>
              <w:t xml:space="preserve">6 </w:t>
            </w:r>
            <w:r w:rsidR="006227B1" w:rsidRPr="00BC3F33">
              <w:rPr>
                <w:rFonts w:cs="Calibri"/>
                <w:b/>
                <w:bCs/>
                <w:sz w:val="20"/>
                <w:szCs w:val="20"/>
              </w:rPr>
              <w:t xml:space="preserve"> Kultywowanie i propagowanie dziedzictwa kulturowego i przyrodniczego</w:t>
            </w:r>
          </w:p>
          <w:p w14:paraId="339BAAAB" w14:textId="77777777" w:rsidR="00ED6BF9" w:rsidRPr="00BC3F33" w:rsidRDefault="00ED6BF9">
            <w:pPr>
              <w:shd w:val="clear" w:color="auto" w:fill="D9F2D0"/>
              <w:spacing w:after="0" w:line="240" w:lineRule="auto"/>
              <w:jc w:val="center"/>
              <w:rPr>
                <w:rFonts w:cs="Calibri"/>
                <w:b/>
                <w:bCs/>
              </w:rPr>
            </w:pPr>
            <w:r w:rsidRPr="00BC3F33">
              <w:rPr>
                <w:rFonts w:cs="Calibri"/>
              </w:rPr>
              <w:t xml:space="preserve">załącznik obowiązkowy, niezbędny w celu oceny operacji pod katem zgodności z Lokalną Strategią Rozwoju </w:t>
            </w:r>
            <w:r w:rsidRPr="00BC3F33">
              <w:rPr>
                <w:rFonts w:cs="Calibri"/>
              </w:rPr>
              <w:br/>
              <w:t>i lokalnymi kryteriami wyboru.</w:t>
            </w:r>
          </w:p>
          <w:p w14:paraId="75EF2C26" w14:textId="77777777" w:rsidR="00ED6BF9" w:rsidRPr="00BC3F33" w:rsidRDefault="00ED6BF9">
            <w:pPr>
              <w:shd w:val="clear" w:color="auto" w:fill="D9F2D0"/>
              <w:spacing w:after="0" w:line="240" w:lineRule="auto"/>
              <w:jc w:val="both"/>
              <w:rPr>
                <w:rFonts w:cs="Calibri"/>
              </w:rPr>
            </w:pPr>
            <w:r w:rsidRPr="00BC3F33">
              <w:rPr>
                <w:rFonts w:cs="Calibri"/>
              </w:rPr>
              <w:t xml:space="preserve">Wnioskodawca powinien uzasadnić zgodność operacji z poszczególnymi lokalnymi kryteriami wyboru w odniesieniu do danych zawartych we wniosku o przyznanie pomocy. </w:t>
            </w:r>
            <w:r w:rsidRPr="00BC3F33">
              <w:rPr>
                <w:rFonts w:cs="Calibri"/>
                <w:b/>
                <w:bCs/>
              </w:rPr>
              <w:t xml:space="preserve">Uzasadnienie musi być spójne i wynikać z wniosku </w:t>
            </w:r>
            <w:r w:rsidRPr="00BC3F33">
              <w:rPr>
                <w:rFonts w:cs="Calibri"/>
                <w:b/>
                <w:bCs/>
              </w:rPr>
              <w:br/>
              <w:t>o przyznanie pomocy, w szczególności z opisem planowanej operacji, planem finansowym, zestawieniem rzeczowo-finansowym operacji, opisem zadań wymienionych w zestawieniu rzeczowo-finansowym operacji oraz załącznikami do wniosku.</w:t>
            </w:r>
          </w:p>
        </w:tc>
      </w:tr>
      <w:tr w:rsidR="008E6288" w:rsidRPr="00BC3F33" w14:paraId="2B3C0370" w14:textId="77777777">
        <w:tc>
          <w:tcPr>
            <w:tcW w:w="3687" w:type="dxa"/>
          </w:tcPr>
          <w:p w14:paraId="346FF82B" w14:textId="77777777" w:rsidR="00ED6BF9" w:rsidRPr="00BC3F33" w:rsidRDefault="00ED6BF9">
            <w:pPr>
              <w:rPr>
                <w:rFonts w:cs="Calibri"/>
              </w:rPr>
            </w:pPr>
            <w:r w:rsidRPr="00BC3F33">
              <w:rPr>
                <w:rFonts w:cs="Calibri"/>
              </w:rPr>
              <w:t xml:space="preserve">Nazwa wnioskodawcy </w:t>
            </w:r>
            <w:r w:rsidRPr="00BC3F33">
              <w:rPr>
                <w:rFonts w:cs="Calibri"/>
              </w:rPr>
              <w:br/>
              <w:t xml:space="preserve">– imię i nazwisko/nazwa instytucji/ organizacji  </w:t>
            </w:r>
          </w:p>
        </w:tc>
        <w:tc>
          <w:tcPr>
            <w:tcW w:w="7053" w:type="dxa"/>
          </w:tcPr>
          <w:p w14:paraId="46905C91" w14:textId="77777777" w:rsidR="00ED6BF9" w:rsidRPr="00BC3F33" w:rsidRDefault="00ED6BF9">
            <w:pPr>
              <w:rPr>
                <w:rFonts w:cs="Calibri"/>
              </w:rPr>
            </w:pPr>
          </w:p>
        </w:tc>
      </w:tr>
      <w:tr w:rsidR="008E6288" w:rsidRPr="00BC3F33" w14:paraId="2C2C9616" w14:textId="77777777">
        <w:tc>
          <w:tcPr>
            <w:tcW w:w="3687" w:type="dxa"/>
          </w:tcPr>
          <w:p w14:paraId="385CB495" w14:textId="77AE6BD0" w:rsidR="00ED6BF9" w:rsidRPr="00BC3F33" w:rsidRDefault="00ED6BF9">
            <w:pPr>
              <w:rPr>
                <w:rFonts w:cs="Calibri"/>
              </w:rPr>
            </w:pPr>
            <w:r w:rsidRPr="00BC3F33">
              <w:rPr>
                <w:rFonts w:cs="Calibri"/>
              </w:rPr>
              <w:t xml:space="preserve">Dane kontaktowe: telefon, e-mail, adres </w:t>
            </w:r>
            <w:r w:rsidR="004A3DAD" w:rsidRPr="00BC3F33">
              <w:rPr>
                <w:rFonts w:cs="Calibri"/>
              </w:rPr>
              <w:t>do koresponde</w:t>
            </w:r>
            <w:r w:rsidR="00472AA0" w:rsidRPr="00BC3F33">
              <w:rPr>
                <w:rFonts w:cs="Calibri"/>
              </w:rPr>
              <w:t xml:space="preserve">ncji </w:t>
            </w:r>
          </w:p>
        </w:tc>
        <w:tc>
          <w:tcPr>
            <w:tcW w:w="7053" w:type="dxa"/>
          </w:tcPr>
          <w:p w14:paraId="57888A40" w14:textId="77777777" w:rsidR="00ED6BF9" w:rsidRPr="00BC3F33" w:rsidRDefault="00ED6BF9">
            <w:pPr>
              <w:rPr>
                <w:rFonts w:cs="Calibri"/>
              </w:rPr>
            </w:pPr>
          </w:p>
        </w:tc>
      </w:tr>
      <w:tr w:rsidR="008E6288" w:rsidRPr="00BC3F33" w14:paraId="59D79B29" w14:textId="77777777">
        <w:tc>
          <w:tcPr>
            <w:tcW w:w="3687" w:type="dxa"/>
          </w:tcPr>
          <w:p w14:paraId="4586A5DB" w14:textId="77777777" w:rsidR="00ED6BF9" w:rsidRPr="00BC3F33" w:rsidRDefault="00ED6BF9">
            <w:pPr>
              <w:rPr>
                <w:rFonts w:cs="Calibri"/>
              </w:rPr>
            </w:pPr>
            <w:r w:rsidRPr="00BC3F33">
              <w:rPr>
                <w:rFonts w:cs="Calibri"/>
              </w:rPr>
              <w:t xml:space="preserve">Tytuł operacji </w:t>
            </w:r>
          </w:p>
        </w:tc>
        <w:tc>
          <w:tcPr>
            <w:tcW w:w="7053" w:type="dxa"/>
          </w:tcPr>
          <w:p w14:paraId="5995908F" w14:textId="77777777" w:rsidR="00ED6BF9" w:rsidRPr="00BC3F33" w:rsidRDefault="00ED6BF9">
            <w:pPr>
              <w:rPr>
                <w:rFonts w:cs="Calibri"/>
              </w:rPr>
            </w:pPr>
          </w:p>
        </w:tc>
      </w:tr>
      <w:tr w:rsidR="008E6288" w:rsidRPr="00BC3F33" w14:paraId="2DE11BAC" w14:textId="77777777">
        <w:tc>
          <w:tcPr>
            <w:tcW w:w="3687" w:type="dxa"/>
          </w:tcPr>
          <w:p w14:paraId="3F684C3C" w14:textId="77777777" w:rsidR="00ED6BF9" w:rsidRPr="00BC3F33" w:rsidRDefault="00ED6BF9">
            <w:pPr>
              <w:rPr>
                <w:rFonts w:cs="Calibri"/>
              </w:rPr>
            </w:pPr>
            <w:r w:rsidRPr="00BC3F33">
              <w:rPr>
                <w:rFonts w:cs="Calibri"/>
              </w:rPr>
              <w:t>Numer naboru</w:t>
            </w:r>
          </w:p>
        </w:tc>
        <w:tc>
          <w:tcPr>
            <w:tcW w:w="7053" w:type="dxa"/>
          </w:tcPr>
          <w:p w14:paraId="1F41798F" w14:textId="77777777" w:rsidR="00ED6BF9" w:rsidRPr="00BC3F33" w:rsidRDefault="00ED6BF9">
            <w:pPr>
              <w:rPr>
                <w:rFonts w:cs="Calibri"/>
              </w:rPr>
            </w:pPr>
          </w:p>
        </w:tc>
      </w:tr>
      <w:tr w:rsidR="001029C5" w:rsidRPr="00BC3F33" w14:paraId="20871725" w14:textId="77777777">
        <w:tc>
          <w:tcPr>
            <w:tcW w:w="3687" w:type="dxa"/>
          </w:tcPr>
          <w:p w14:paraId="1716ED6C" w14:textId="371A23C7" w:rsidR="001029C5" w:rsidRPr="00BC3F33" w:rsidRDefault="001029C5">
            <w:pPr>
              <w:rPr>
                <w:rFonts w:cs="Calibri"/>
              </w:rPr>
            </w:pPr>
            <w:r w:rsidRPr="00BC3F33">
              <w:rPr>
                <w:rFonts w:cs="Calibri"/>
              </w:rPr>
              <w:t xml:space="preserve">Numer wniosku </w:t>
            </w:r>
          </w:p>
        </w:tc>
        <w:tc>
          <w:tcPr>
            <w:tcW w:w="7053" w:type="dxa"/>
          </w:tcPr>
          <w:p w14:paraId="659F04C6" w14:textId="77777777" w:rsidR="001029C5" w:rsidRPr="00BC3F33" w:rsidRDefault="001029C5">
            <w:pPr>
              <w:rPr>
                <w:rFonts w:cs="Calibri"/>
              </w:rPr>
            </w:pPr>
          </w:p>
        </w:tc>
      </w:tr>
    </w:tbl>
    <w:p w14:paraId="2984A9F5" w14:textId="6A203D0F" w:rsidR="0011572B" w:rsidRPr="00BC3F33" w:rsidRDefault="0011572B" w:rsidP="0011572B">
      <w:pPr>
        <w:jc w:val="right"/>
        <w:rPr>
          <w:rFonts w:cs="Calibri"/>
          <w:b/>
          <w:bCs/>
          <w:sz w:val="20"/>
          <w:szCs w:val="20"/>
        </w:rPr>
      </w:pPr>
      <w:r w:rsidRPr="00BC3F33">
        <w:rPr>
          <w:rFonts w:cs="Calibri"/>
          <w:sz w:val="20"/>
          <w:szCs w:val="20"/>
        </w:rPr>
        <w:t xml:space="preserve">Załącznik do wniosku o przyznanie pomocy </w:t>
      </w:r>
      <w:r w:rsidRPr="00BC3F33">
        <w:rPr>
          <w:rFonts w:cs="Calibri"/>
          <w:sz w:val="20"/>
          <w:szCs w:val="20"/>
        </w:rPr>
        <w:br/>
        <w:t xml:space="preserve">- </w:t>
      </w:r>
      <w:r w:rsidRPr="00BC3F33">
        <w:rPr>
          <w:rFonts w:cs="Calibri"/>
          <w:b/>
          <w:bCs/>
          <w:sz w:val="20"/>
          <w:szCs w:val="20"/>
        </w:rPr>
        <w:t>Opis zgodności projektu ze strategią rozwoju lokalnego kierowanego przez społeczność oraz lokalnymi kryteriami wyboru dla P.1.</w:t>
      </w:r>
      <w:r w:rsidR="008919FB" w:rsidRPr="00BC3F33">
        <w:rPr>
          <w:rFonts w:cs="Calibri"/>
          <w:b/>
          <w:bCs/>
          <w:sz w:val="20"/>
          <w:szCs w:val="20"/>
        </w:rPr>
        <w:t xml:space="preserve">6 </w:t>
      </w:r>
      <w:r w:rsidR="005A023E" w:rsidRPr="00BC3F33">
        <w:rPr>
          <w:rFonts w:cs="Calibri"/>
          <w:b/>
          <w:bCs/>
          <w:sz w:val="20"/>
          <w:szCs w:val="20"/>
        </w:rPr>
        <w:t xml:space="preserve">Kultywowanie </w:t>
      </w:r>
      <w:r w:rsidR="006227B1" w:rsidRPr="00BC3F33">
        <w:rPr>
          <w:rFonts w:cs="Calibri"/>
          <w:b/>
          <w:bCs/>
          <w:sz w:val="20"/>
          <w:szCs w:val="20"/>
        </w:rPr>
        <w:t xml:space="preserve">i propagowanie dziedzictwa kulturowego i przyrodniczego </w:t>
      </w:r>
    </w:p>
    <w:p w14:paraId="7C044610" w14:textId="1A28C7C6" w:rsidR="00F63FAF" w:rsidRPr="00BC3F33" w:rsidRDefault="0070128D" w:rsidP="0011572B">
      <w:pPr>
        <w:jc w:val="center"/>
        <w:rPr>
          <w:rFonts w:cs="Calibri"/>
          <w:b/>
          <w:bCs/>
        </w:rPr>
      </w:pPr>
      <w:r w:rsidRPr="00BC3F33">
        <w:rPr>
          <w:rFonts w:cs="Calibri"/>
        </w:rPr>
        <w:br/>
      </w:r>
      <w:r w:rsidR="0011572B" w:rsidRPr="00BC3F33">
        <w:rPr>
          <w:rFonts w:cs="Calibri"/>
          <w:noProof/>
        </w:rPr>
        <w:drawing>
          <wp:inline distT="0" distB="0" distL="0" distR="0" wp14:anchorId="45B79BF6" wp14:editId="2FE718CA">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33681FEA" w14:textId="77777777" w:rsidR="000D3DBF" w:rsidRPr="00BC3F33" w:rsidRDefault="000D3DBF" w:rsidP="000D3DBF">
      <w:pPr>
        <w:rPr>
          <w:rFonts w:cs="Calibri"/>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Formularz oceny zgodności projektu ze strategią rozwoju lokalnego oraz lokalnymi kryteriami wyboru dla P.4.2 Ochrona różnorodności biologicznej obszarów cennych przyrodniczo.&#10;&#10;Dokument jest załącznikiem obowiązkowym, niezbędnym do oceny operacji pod kątem zgodności z Lokalną Strategią Rozwoju (LSR) i lokalnymi kryteriami wyboru.&#10;Sekcja 1: Kryteria dostępu (zgodność z LSR)&#10;&#10;Wnioskodawca zaznacza zgodność projektu z Przedsięwzięciem 4.2, jeśli projekt obejmuje działania ochronne na obszarach chronionego krajobrazu, Natura 2000, użytków ekologicznych lub korytarzy ekologicznych.&#10;&#10;    Można wybrać jedną lub więcej opcji, np.:&#10;        Ochrona zagrożonych gatunków i siedlisk,&#10;        Eliminacja gatunków inwazyjnych,&#10;        Budowa przejść dla zwierząt,&#10;        Ochrona torfowisk itp.&#10;&#10;Dodatkowo, jeśli projekt spełnia co najmniej jedno z powyższych kryteriów, można uwzględnić:&#10;&#10;    do 30% kosztów na infrastrukturę turystyczną na obszarach chronionych,&#10;    do 10% kosztów na działania edukacyjne o ochronie przyrody.&#10;&#10;Sekcja 2: Kryteria rankingujące (punktowe)&#10;&#10;Wnioskodawca może uzyskać punkty za:&#10;&#10;    Lokalizację projektu na obszarach o szczególnych walorach przyrodniczych, np. Natura 2000, korytarze ekologiczne, krajobrazy priorytetowe (max. 6 pkt).&#10;    Uwzględnienie form ochrony przyrody, takich jak przywracanie właściwego składu siedlisk leśnych lub eliminacja gatunków inwazyjnych (max. 3 pkt).&#10;    Doświadczenie wnioskodawcy – realizacja wcześniejszych projektów o wartości co najmniej 50 tys. zł związanych z ochroną różnorodności biologicznej (max. 5 pkt).&#10;    Partnerstwo i współpraca z jednostkami naukowymi, organizacjami przyrodniczymi itp. (max. 7 pkt).&#10;    Działania edukacyjne o ochronie przyrody (max. 1 pkt).&#10;&#10;Sekcja 3: Uzasadnienia&#10;&#10;Wnioskodawca musi uzasadnić wybór każdej z opcji, wskazując konkretne działania i ich zgodność z celami projektu.&#10;&#10;Na końcu znajduje się miejsce na:&#10;&#10;    Miejscowość i datę,&#10;    Podpis wnioskodawcy.&quot;_"/>
      </w:tblPr>
      <w:tblGrid>
        <w:gridCol w:w="567"/>
        <w:gridCol w:w="1985"/>
        <w:gridCol w:w="8222"/>
      </w:tblGrid>
      <w:tr w:rsidR="008E6288" w:rsidRPr="00BC3F33" w14:paraId="30A8173D" w14:textId="77777777">
        <w:trPr>
          <w:tblHeader/>
        </w:trPr>
        <w:tc>
          <w:tcPr>
            <w:tcW w:w="567" w:type="dxa"/>
            <w:vAlign w:val="center"/>
          </w:tcPr>
          <w:p w14:paraId="3AB9F811" w14:textId="77777777" w:rsidR="000D3DBF" w:rsidRPr="00BC3F33" w:rsidRDefault="000D3DBF">
            <w:pPr>
              <w:jc w:val="center"/>
              <w:rPr>
                <w:rFonts w:cs="Calibri"/>
                <w:b/>
                <w:bCs/>
              </w:rPr>
            </w:pPr>
            <w:r w:rsidRPr="00BC3F33">
              <w:rPr>
                <w:rFonts w:cs="Calibri"/>
                <w:b/>
                <w:bCs/>
              </w:rPr>
              <w:t>Lp.</w:t>
            </w:r>
          </w:p>
        </w:tc>
        <w:tc>
          <w:tcPr>
            <w:tcW w:w="1985" w:type="dxa"/>
            <w:vAlign w:val="center"/>
          </w:tcPr>
          <w:p w14:paraId="0B6E82AA" w14:textId="77777777" w:rsidR="000D3DBF" w:rsidRPr="00BC3F33" w:rsidRDefault="000D3DBF">
            <w:pPr>
              <w:jc w:val="center"/>
              <w:rPr>
                <w:rFonts w:cs="Calibri"/>
                <w:b/>
                <w:bCs/>
              </w:rPr>
            </w:pPr>
            <w:r w:rsidRPr="00BC3F33">
              <w:rPr>
                <w:rFonts w:cs="Calibri"/>
                <w:b/>
                <w:bCs/>
              </w:rPr>
              <w:t>Nazwa kryterium</w:t>
            </w:r>
          </w:p>
        </w:tc>
        <w:tc>
          <w:tcPr>
            <w:tcW w:w="8222" w:type="dxa"/>
            <w:vAlign w:val="center"/>
          </w:tcPr>
          <w:p w14:paraId="2997691C" w14:textId="77777777" w:rsidR="000D3DBF" w:rsidRPr="00BC3F33" w:rsidRDefault="000D3DBF">
            <w:pPr>
              <w:jc w:val="center"/>
              <w:rPr>
                <w:rFonts w:cs="Calibri"/>
                <w:b/>
                <w:bCs/>
              </w:rPr>
            </w:pPr>
            <w:r w:rsidRPr="00BC3F33">
              <w:rPr>
                <w:rFonts w:cs="Calibri"/>
                <w:b/>
                <w:bCs/>
              </w:rPr>
              <w:t>Definicja</w:t>
            </w:r>
          </w:p>
        </w:tc>
      </w:tr>
      <w:tr w:rsidR="00FE4494" w:rsidRPr="00BC3F33" w14:paraId="0C2FDD45" w14:textId="77777777" w:rsidTr="00F83329">
        <w:trPr>
          <w:trHeight w:val="428"/>
        </w:trPr>
        <w:tc>
          <w:tcPr>
            <w:tcW w:w="10774" w:type="dxa"/>
            <w:gridSpan w:val="3"/>
            <w:shd w:val="clear" w:color="auto" w:fill="D9F2D0"/>
          </w:tcPr>
          <w:p w14:paraId="695C121D" w14:textId="6FE59DE3" w:rsidR="00FE4494" w:rsidRPr="00BC3F33" w:rsidRDefault="00F83329">
            <w:pPr>
              <w:jc w:val="both"/>
              <w:rPr>
                <w:rFonts w:eastAsia="Calibri" w:cs="Calibri"/>
                <w:b/>
              </w:rPr>
            </w:pPr>
            <w:r w:rsidRPr="00BC3F33">
              <w:rPr>
                <w:rFonts w:cs="Calibri"/>
                <w:b/>
                <w:bCs/>
              </w:rPr>
              <w:t>Kryteria dostępu, wynikające z zapisów LSR</w:t>
            </w:r>
          </w:p>
        </w:tc>
      </w:tr>
      <w:tr w:rsidR="008E6288" w:rsidRPr="00BC3F33" w14:paraId="0AA99365" w14:textId="77777777">
        <w:tc>
          <w:tcPr>
            <w:tcW w:w="567" w:type="dxa"/>
          </w:tcPr>
          <w:p w14:paraId="352FE57F" w14:textId="77777777" w:rsidR="000D3DBF" w:rsidRPr="00BC3F33" w:rsidRDefault="000D3DBF">
            <w:pPr>
              <w:jc w:val="both"/>
              <w:rPr>
                <w:rFonts w:cs="Calibri"/>
                <w:b/>
                <w:bCs/>
              </w:rPr>
            </w:pPr>
            <w:r w:rsidRPr="00BC3F33">
              <w:rPr>
                <w:rFonts w:cs="Calibri"/>
                <w:b/>
                <w:bCs/>
              </w:rPr>
              <w:t>1.</w:t>
            </w:r>
          </w:p>
        </w:tc>
        <w:tc>
          <w:tcPr>
            <w:tcW w:w="1985" w:type="dxa"/>
          </w:tcPr>
          <w:p w14:paraId="0983FB01" w14:textId="48DA3DFA" w:rsidR="000D3DBF" w:rsidRPr="00BC3F33" w:rsidRDefault="007B6257">
            <w:pPr>
              <w:jc w:val="both"/>
              <w:rPr>
                <w:rFonts w:cs="Calibri"/>
                <w:b/>
                <w:bCs/>
              </w:rPr>
            </w:pPr>
            <w:r w:rsidRPr="00BC3F33">
              <w:rPr>
                <w:rFonts w:cs="Calibri"/>
                <w:b/>
                <w:bCs/>
              </w:rPr>
              <w:t>Zgodność z zakresem Przedsięwzięcia 1.</w:t>
            </w:r>
            <w:r w:rsidR="00C131A6" w:rsidRPr="00BC3F33">
              <w:rPr>
                <w:rFonts w:cs="Calibri"/>
                <w:b/>
                <w:bCs/>
              </w:rPr>
              <w:t>6</w:t>
            </w:r>
          </w:p>
        </w:tc>
        <w:tc>
          <w:tcPr>
            <w:tcW w:w="8222" w:type="dxa"/>
          </w:tcPr>
          <w:p w14:paraId="021E81CA" w14:textId="4E443CE6" w:rsidR="00F3257F" w:rsidRPr="00BC3F33" w:rsidRDefault="00DD3C86" w:rsidP="00F3257F">
            <w:pPr>
              <w:spacing w:line="240" w:lineRule="auto"/>
              <w:jc w:val="both"/>
              <w:rPr>
                <w:rFonts w:cs="Calibri"/>
              </w:rPr>
            </w:pPr>
            <w:r w:rsidRPr="00BC3F33">
              <w:rPr>
                <w:rFonts w:eastAsia="Calibri" w:cs="Calibri"/>
                <w:b/>
              </w:rPr>
              <w:t>Proszę zaznaczyć (znakiem X) oraz uzasadnić</w:t>
            </w:r>
            <w:r w:rsidR="008E654D" w:rsidRPr="00BC3F33">
              <w:rPr>
                <w:rFonts w:eastAsia="Calibri" w:cs="Calibri"/>
                <w:b/>
              </w:rPr>
              <w:t xml:space="preserve"> </w:t>
            </w:r>
            <w:r w:rsidR="00517A21" w:rsidRPr="00BC3F33">
              <w:rPr>
                <w:rFonts w:eastAsia="Calibri" w:cs="Calibri"/>
                <w:b/>
              </w:rPr>
              <w:t xml:space="preserve">zgodność projektu z zakresem Przedsięwzięcia </w:t>
            </w:r>
            <w:r w:rsidR="00CB52E5" w:rsidRPr="00BC3F33">
              <w:rPr>
                <w:rFonts w:eastAsia="Calibri" w:cs="Calibri"/>
                <w:b/>
              </w:rPr>
              <w:t>1</w:t>
            </w:r>
            <w:r w:rsidR="00517A21" w:rsidRPr="00BC3F33">
              <w:rPr>
                <w:rFonts w:eastAsia="Calibri" w:cs="Calibri"/>
                <w:b/>
              </w:rPr>
              <w:t>.</w:t>
            </w:r>
            <w:r w:rsidR="00C131A6" w:rsidRPr="00BC3F33">
              <w:rPr>
                <w:rFonts w:eastAsia="Calibri" w:cs="Calibri"/>
                <w:b/>
              </w:rPr>
              <w:t>6</w:t>
            </w:r>
            <w:r w:rsidR="00517A21" w:rsidRPr="00BC3F33">
              <w:rPr>
                <w:rFonts w:eastAsia="Calibri" w:cs="Calibri"/>
                <w:bCs/>
              </w:rPr>
              <w:t xml:space="preserve">, tj. </w:t>
            </w:r>
            <w:r w:rsidR="00F3257F" w:rsidRPr="00BC3F33">
              <w:rPr>
                <w:rFonts w:cs="Calibri"/>
              </w:rPr>
              <w:t>czy wnioskowana pomoc obejmuje działania inwestycyjne lub nieinwestycyjne związane z:</w:t>
            </w:r>
          </w:p>
          <w:p w14:paraId="6765D4CF" w14:textId="77777777" w:rsidR="00F3257F" w:rsidRPr="00BC3F33" w:rsidRDefault="00F3257F" w:rsidP="00F3257F">
            <w:pPr>
              <w:numPr>
                <w:ilvl w:val="0"/>
                <w:numId w:val="13"/>
              </w:numPr>
              <w:suppressAutoHyphens w:val="0"/>
              <w:spacing w:after="160" w:line="240" w:lineRule="auto"/>
              <w:jc w:val="both"/>
              <w:rPr>
                <w:rFonts w:cs="Calibri"/>
              </w:rPr>
            </w:pPr>
            <w:r w:rsidRPr="00BC3F33">
              <w:rPr>
                <w:rFonts w:cs="Calibri"/>
              </w:rPr>
              <w:t xml:space="preserve">kultywowaniem i propagowaniem dziedzictwa kulturowego i przyrodniczego, </w:t>
            </w:r>
          </w:p>
          <w:p w14:paraId="48A1FAC7" w14:textId="77777777" w:rsidR="00F3257F" w:rsidRPr="00BC3F33" w:rsidRDefault="00F3257F" w:rsidP="00F3257F">
            <w:pPr>
              <w:numPr>
                <w:ilvl w:val="0"/>
                <w:numId w:val="13"/>
              </w:numPr>
              <w:suppressAutoHyphens w:val="0"/>
              <w:spacing w:after="160" w:line="240" w:lineRule="auto"/>
              <w:jc w:val="both"/>
              <w:rPr>
                <w:rFonts w:cs="Calibri"/>
              </w:rPr>
            </w:pPr>
            <w:r w:rsidRPr="00BC3F33">
              <w:rPr>
                <w:rFonts w:cs="Calibri"/>
              </w:rPr>
              <w:t xml:space="preserve">tworzeniem warunków do działań kulturalnych </w:t>
            </w:r>
            <w:r w:rsidRPr="00BC3F33">
              <w:rPr>
                <w:rFonts w:cs="Calibri"/>
              </w:rPr>
              <w:br/>
              <w:t xml:space="preserve">i artystycznych, </w:t>
            </w:r>
          </w:p>
          <w:p w14:paraId="091E8C4C" w14:textId="77777777" w:rsidR="00F3257F" w:rsidRPr="00BC3F33" w:rsidRDefault="00F3257F" w:rsidP="00F3257F">
            <w:pPr>
              <w:numPr>
                <w:ilvl w:val="0"/>
                <w:numId w:val="13"/>
              </w:numPr>
              <w:suppressAutoHyphens w:val="0"/>
              <w:spacing w:after="160" w:line="240" w:lineRule="auto"/>
              <w:jc w:val="both"/>
              <w:rPr>
                <w:rFonts w:cs="Calibri"/>
              </w:rPr>
            </w:pPr>
            <w:r w:rsidRPr="00BC3F33">
              <w:rPr>
                <w:rFonts w:cs="Calibri"/>
              </w:rPr>
              <w:t xml:space="preserve">tworzeniem lub rozwojem niekomercyjnej oferty turystycznej i rekreacyjnej opartej na lokalnym dziedzictwie, </w:t>
            </w:r>
          </w:p>
          <w:p w14:paraId="73F8F794" w14:textId="77777777" w:rsidR="00F3257F" w:rsidRPr="00BC3F33" w:rsidRDefault="00F3257F" w:rsidP="00F3257F">
            <w:pPr>
              <w:numPr>
                <w:ilvl w:val="0"/>
                <w:numId w:val="13"/>
              </w:numPr>
              <w:suppressAutoHyphens w:val="0"/>
              <w:spacing w:after="160" w:line="240" w:lineRule="auto"/>
              <w:jc w:val="both"/>
              <w:rPr>
                <w:rFonts w:cs="Calibri"/>
              </w:rPr>
            </w:pPr>
            <w:r w:rsidRPr="00BC3F33">
              <w:rPr>
                <w:rFonts w:cs="Calibri"/>
              </w:rPr>
              <w:t xml:space="preserve">działaniami edukacyjnymi, warsztatowymi, szkoleniowymi lub promocyjnymi, </w:t>
            </w:r>
          </w:p>
          <w:p w14:paraId="00240D4A" w14:textId="7B38EC2D" w:rsidR="00F3257F" w:rsidRPr="00BC3F33" w:rsidRDefault="00F3257F" w:rsidP="00CB52E5">
            <w:pPr>
              <w:numPr>
                <w:ilvl w:val="0"/>
                <w:numId w:val="13"/>
              </w:numPr>
              <w:suppressAutoHyphens w:val="0"/>
              <w:spacing w:after="160" w:line="240" w:lineRule="auto"/>
              <w:jc w:val="both"/>
              <w:rPr>
                <w:rFonts w:cs="Calibri"/>
              </w:rPr>
            </w:pPr>
            <w:r w:rsidRPr="00BC3F33">
              <w:rPr>
                <w:rFonts w:cs="Calibri"/>
              </w:rPr>
              <w:lastRenderedPageBreak/>
              <w:t xml:space="preserve">wykorzystaniem lokalnych zasobów kulturowych </w:t>
            </w:r>
            <w:r w:rsidRPr="00BC3F33">
              <w:rPr>
                <w:rFonts w:cs="Calibri"/>
              </w:rPr>
              <w:br/>
              <w:t xml:space="preserve">i przyrodniczych. </w:t>
            </w:r>
          </w:p>
          <w:p w14:paraId="33DF058F" w14:textId="068AE520" w:rsidR="00007366" w:rsidRPr="00BC3F33" w:rsidRDefault="00007366" w:rsidP="00CB52E5">
            <w:pPr>
              <w:spacing w:line="240" w:lineRule="auto"/>
              <w:jc w:val="both"/>
              <w:rPr>
                <w:rFonts w:eastAsia="Calibri" w:cs="Calibri"/>
                <w:bCs/>
              </w:rPr>
            </w:pPr>
            <w:r w:rsidRPr="00BC3F33">
              <w:rPr>
                <w:rFonts w:eastAsia="Calibri" w:cs="Calibri"/>
                <w:bCs/>
              </w:rPr>
              <w:sym w:font="Wingdings 2" w:char="F0A3"/>
            </w:r>
            <w:r w:rsidRPr="00BC3F33">
              <w:rPr>
                <w:rFonts w:eastAsia="Calibri" w:cs="Calibri"/>
                <w:bCs/>
              </w:rPr>
              <w:t xml:space="preserve"> </w:t>
            </w:r>
            <w:r w:rsidRPr="00BC3F33">
              <w:rPr>
                <w:rFonts w:eastAsia="Calibri" w:cs="Calibri"/>
                <w:b/>
              </w:rPr>
              <w:t xml:space="preserve">TAK </w:t>
            </w:r>
          </w:p>
          <w:p w14:paraId="128165D4" w14:textId="7D5BB7FF" w:rsidR="00007366" w:rsidRPr="00BC3F33" w:rsidRDefault="00007366" w:rsidP="00CB52E5">
            <w:pPr>
              <w:spacing w:line="240" w:lineRule="auto"/>
              <w:jc w:val="both"/>
              <w:rPr>
                <w:rFonts w:eastAsia="Calibri" w:cs="Calibri"/>
                <w:bCs/>
              </w:rPr>
            </w:pPr>
            <w:r w:rsidRPr="00BC3F33">
              <w:rPr>
                <w:rFonts w:eastAsia="Calibri" w:cs="Calibri"/>
                <w:bCs/>
              </w:rPr>
              <w:sym w:font="Wingdings 2" w:char="F0A3"/>
            </w:r>
            <w:r w:rsidRPr="00BC3F33">
              <w:rPr>
                <w:rFonts w:eastAsia="Calibri" w:cs="Calibri"/>
                <w:bCs/>
              </w:rPr>
              <w:t xml:space="preserve"> </w:t>
            </w:r>
            <w:r w:rsidRPr="00BC3F33">
              <w:rPr>
                <w:rFonts w:eastAsia="Calibri" w:cs="Calibri"/>
                <w:b/>
              </w:rPr>
              <w:t>NIE</w:t>
            </w:r>
          </w:p>
          <w:p w14:paraId="0BFD2CBA" w14:textId="39E9AD2D" w:rsidR="00821FC0" w:rsidRPr="00BC3F33" w:rsidRDefault="00F3257F" w:rsidP="00F3257F">
            <w:pPr>
              <w:jc w:val="both"/>
              <w:rPr>
                <w:rFonts w:cs="Calibri"/>
                <w:b/>
                <w:bCs/>
              </w:rPr>
            </w:pPr>
            <w:r w:rsidRPr="00BC3F33">
              <w:rPr>
                <w:rFonts w:cs="Calibri"/>
                <w:b/>
                <w:bCs/>
              </w:rPr>
              <w:t xml:space="preserve">Kryterium uważa się za spełnione, jeżeli projekt dotyczy co najmniej jednego </w:t>
            </w:r>
            <w:r w:rsidR="00E97225">
              <w:rPr>
                <w:rFonts w:cs="Calibri"/>
                <w:b/>
                <w:bCs/>
              </w:rPr>
              <w:br/>
            </w:r>
            <w:r w:rsidRPr="00BC3F33">
              <w:rPr>
                <w:rFonts w:cs="Calibri"/>
                <w:b/>
                <w:bCs/>
              </w:rPr>
              <w:t>z wymienionych zakresów działalności.</w:t>
            </w:r>
          </w:p>
        </w:tc>
      </w:tr>
      <w:tr w:rsidR="00144A6A" w:rsidRPr="00BC3F33" w14:paraId="1BEB01F4" w14:textId="77777777" w:rsidTr="005D6EE6">
        <w:tc>
          <w:tcPr>
            <w:tcW w:w="2552" w:type="dxa"/>
            <w:gridSpan w:val="2"/>
          </w:tcPr>
          <w:p w14:paraId="6D22C998" w14:textId="1A5C3329" w:rsidR="00144A6A" w:rsidRPr="00BC3F33" w:rsidRDefault="00144A6A">
            <w:pPr>
              <w:jc w:val="both"/>
              <w:rPr>
                <w:rFonts w:cs="Calibri"/>
                <w:b/>
                <w:bCs/>
              </w:rPr>
            </w:pPr>
            <w:r w:rsidRPr="00BC3F33">
              <w:rPr>
                <w:rFonts w:eastAsia="Calibri" w:cs="Calibri"/>
                <w:b/>
                <w:bCs/>
              </w:rPr>
              <w:lastRenderedPageBreak/>
              <w:t>Uzasadnienie</w:t>
            </w:r>
          </w:p>
        </w:tc>
        <w:tc>
          <w:tcPr>
            <w:tcW w:w="8222" w:type="dxa"/>
          </w:tcPr>
          <w:p w14:paraId="1171DE68" w14:textId="77777777" w:rsidR="00144A6A" w:rsidRPr="00BC3F33" w:rsidRDefault="00144A6A" w:rsidP="00F3257F">
            <w:pPr>
              <w:spacing w:line="240" w:lineRule="auto"/>
              <w:jc w:val="both"/>
              <w:rPr>
                <w:rFonts w:eastAsia="Calibri" w:cs="Calibri"/>
                <w:b/>
              </w:rPr>
            </w:pPr>
          </w:p>
          <w:p w14:paraId="6A9CC97F" w14:textId="77777777" w:rsidR="00144A6A" w:rsidRPr="00BC3F33" w:rsidRDefault="00144A6A" w:rsidP="00F3257F">
            <w:pPr>
              <w:spacing w:line="240" w:lineRule="auto"/>
              <w:jc w:val="both"/>
              <w:rPr>
                <w:rFonts w:eastAsia="Calibri" w:cs="Calibri"/>
                <w:b/>
              </w:rPr>
            </w:pPr>
          </w:p>
        </w:tc>
      </w:tr>
      <w:tr w:rsidR="007022C4" w:rsidRPr="00BC3F33" w14:paraId="3687724F" w14:textId="77777777">
        <w:tc>
          <w:tcPr>
            <w:tcW w:w="567" w:type="dxa"/>
          </w:tcPr>
          <w:p w14:paraId="0C7853A4" w14:textId="16A47859" w:rsidR="007022C4" w:rsidRPr="00BC3F33" w:rsidRDefault="00690611">
            <w:pPr>
              <w:jc w:val="both"/>
              <w:rPr>
                <w:rFonts w:cs="Calibri"/>
                <w:b/>
                <w:bCs/>
              </w:rPr>
            </w:pPr>
            <w:r>
              <w:rPr>
                <w:rFonts w:cs="Calibri"/>
                <w:b/>
                <w:bCs/>
              </w:rPr>
              <w:t>2</w:t>
            </w:r>
            <w:r w:rsidR="00A1407B" w:rsidRPr="00BC3F33">
              <w:rPr>
                <w:rFonts w:cs="Calibri"/>
                <w:b/>
                <w:bCs/>
              </w:rPr>
              <w:t>.</w:t>
            </w:r>
          </w:p>
        </w:tc>
        <w:tc>
          <w:tcPr>
            <w:tcW w:w="1985" w:type="dxa"/>
          </w:tcPr>
          <w:p w14:paraId="7F2D78C4" w14:textId="5A897E8A" w:rsidR="007022C4" w:rsidRPr="00BC3F33" w:rsidRDefault="001826EF">
            <w:pPr>
              <w:jc w:val="both"/>
              <w:rPr>
                <w:rFonts w:cs="Calibri"/>
                <w:b/>
                <w:bCs/>
              </w:rPr>
            </w:pPr>
            <w:r w:rsidRPr="00BC3F33">
              <w:rPr>
                <w:rFonts w:cs="Calibri"/>
                <w:b/>
                <w:bCs/>
              </w:rPr>
              <w:t>Charakter niekomercyjny operacji</w:t>
            </w:r>
          </w:p>
        </w:tc>
        <w:tc>
          <w:tcPr>
            <w:tcW w:w="8222" w:type="dxa"/>
          </w:tcPr>
          <w:p w14:paraId="176AE12F" w14:textId="262D87B5" w:rsidR="00E2118F" w:rsidRPr="00BC3F33" w:rsidRDefault="00C07DF3" w:rsidP="00E2118F">
            <w:pPr>
              <w:spacing w:line="240" w:lineRule="auto"/>
              <w:jc w:val="both"/>
              <w:rPr>
                <w:rFonts w:cs="Calibri"/>
              </w:rPr>
            </w:pPr>
            <w:r w:rsidRPr="00BC3F33">
              <w:rPr>
                <w:rFonts w:eastAsia="Calibri" w:cs="Calibri"/>
                <w:b/>
              </w:rPr>
              <w:t xml:space="preserve">Proszę zaznaczyć (znakiem X) oraz uzasadnić, </w:t>
            </w:r>
            <w:r w:rsidRPr="00BC3F33">
              <w:rPr>
                <w:rFonts w:cs="Calibri"/>
              </w:rPr>
              <w:t xml:space="preserve">czy </w:t>
            </w:r>
            <w:r w:rsidR="00E2118F" w:rsidRPr="00BC3F33">
              <w:rPr>
                <w:rFonts w:cs="Calibri"/>
              </w:rPr>
              <w:t>operacja ma charakter niekomercyjny oraz czy jej rezultaty będą udostępniane nieodpłatnie i nie będą wykorzystywane do osiągania dochodu.</w:t>
            </w:r>
          </w:p>
          <w:p w14:paraId="5BD61278" w14:textId="77777777" w:rsidR="00E2118F" w:rsidRPr="00BC3F33" w:rsidRDefault="00E2118F" w:rsidP="00E2118F">
            <w:pPr>
              <w:spacing w:line="240" w:lineRule="auto"/>
              <w:jc w:val="both"/>
              <w:rPr>
                <w:rFonts w:eastAsia="Calibri" w:cs="Calibri"/>
                <w:bCs/>
              </w:rPr>
            </w:pPr>
            <w:r w:rsidRPr="00BC3F33">
              <w:rPr>
                <w:rFonts w:eastAsia="Calibri" w:cs="Calibri"/>
                <w:bCs/>
              </w:rPr>
              <w:sym w:font="Wingdings 2" w:char="F0A3"/>
            </w:r>
            <w:r w:rsidRPr="00BC3F33">
              <w:rPr>
                <w:rFonts w:eastAsia="Calibri" w:cs="Calibri"/>
                <w:bCs/>
              </w:rPr>
              <w:t xml:space="preserve"> </w:t>
            </w:r>
            <w:r w:rsidRPr="00BC3F33">
              <w:rPr>
                <w:rFonts w:eastAsia="Calibri" w:cs="Calibri"/>
                <w:b/>
              </w:rPr>
              <w:t xml:space="preserve">TAK </w:t>
            </w:r>
          </w:p>
          <w:p w14:paraId="7A4D94DF" w14:textId="5DAF832C" w:rsidR="00E2118F" w:rsidRPr="00BC3F33" w:rsidRDefault="00E2118F" w:rsidP="00E2118F">
            <w:pPr>
              <w:spacing w:line="240" w:lineRule="auto"/>
              <w:jc w:val="both"/>
              <w:rPr>
                <w:rFonts w:eastAsia="Calibri" w:cs="Calibri"/>
                <w:bCs/>
              </w:rPr>
            </w:pPr>
            <w:r w:rsidRPr="00BC3F33">
              <w:rPr>
                <w:rFonts w:eastAsia="Calibri" w:cs="Calibri"/>
                <w:bCs/>
              </w:rPr>
              <w:sym w:font="Wingdings 2" w:char="F0A3"/>
            </w:r>
            <w:r w:rsidRPr="00BC3F33">
              <w:rPr>
                <w:rFonts w:eastAsia="Calibri" w:cs="Calibri"/>
                <w:bCs/>
              </w:rPr>
              <w:t xml:space="preserve"> </w:t>
            </w:r>
            <w:r w:rsidRPr="00BC3F33">
              <w:rPr>
                <w:rFonts w:eastAsia="Calibri" w:cs="Calibri"/>
                <w:b/>
              </w:rPr>
              <w:t>NIE</w:t>
            </w:r>
          </w:p>
          <w:p w14:paraId="0E7EEE44" w14:textId="7DB6817F" w:rsidR="00E2118F" w:rsidRPr="00BC3F33" w:rsidRDefault="00E2118F" w:rsidP="00E2118F">
            <w:pPr>
              <w:jc w:val="both"/>
              <w:rPr>
                <w:rFonts w:cs="Calibri"/>
                <w:b/>
                <w:bCs/>
              </w:rPr>
            </w:pPr>
            <w:r w:rsidRPr="00BC3F33">
              <w:rPr>
                <w:rFonts w:cs="Calibri"/>
                <w:b/>
                <w:bCs/>
              </w:rPr>
              <w:t>Kryterium uważa się za spełnione, jeżeli operacja ma charakter niekomercyjny, a jej rezultaty będą ogólnodostępne i nie będą wykorzystywane do prowadzenia działalności zarobkowej.</w:t>
            </w:r>
          </w:p>
        </w:tc>
      </w:tr>
      <w:tr w:rsidR="002B700A" w:rsidRPr="00BC3F33" w14:paraId="08EE6389" w14:textId="77777777">
        <w:tc>
          <w:tcPr>
            <w:tcW w:w="2552" w:type="dxa"/>
            <w:gridSpan w:val="2"/>
          </w:tcPr>
          <w:p w14:paraId="518D0BED" w14:textId="07220D69" w:rsidR="002B700A" w:rsidRPr="00BC3F33" w:rsidRDefault="002B700A">
            <w:pPr>
              <w:jc w:val="both"/>
              <w:rPr>
                <w:rFonts w:eastAsia="Calibri" w:cs="Calibri"/>
                <w:b/>
                <w:bCs/>
              </w:rPr>
            </w:pPr>
            <w:r w:rsidRPr="00BC3F33">
              <w:rPr>
                <w:rFonts w:eastAsia="Calibri" w:cs="Calibri"/>
                <w:b/>
                <w:bCs/>
              </w:rPr>
              <w:t>Uzasadnienie</w:t>
            </w:r>
          </w:p>
        </w:tc>
        <w:tc>
          <w:tcPr>
            <w:tcW w:w="8222" w:type="dxa"/>
          </w:tcPr>
          <w:p w14:paraId="726516D6" w14:textId="77777777" w:rsidR="0030168A" w:rsidRPr="00BC3F33" w:rsidRDefault="0030168A">
            <w:pPr>
              <w:jc w:val="both"/>
              <w:rPr>
                <w:rFonts w:eastAsia="Calibri" w:cs="Calibri"/>
                <w:b/>
              </w:rPr>
            </w:pPr>
          </w:p>
          <w:p w14:paraId="2B0F66FB" w14:textId="77777777" w:rsidR="00096936" w:rsidRPr="00BC3F33" w:rsidRDefault="00096936">
            <w:pPr>
              <w:jc w:val="both"/>
              <w:rPr>
                <w:rFonts w:eastAsia="Calibri" w:cs="Calibri"/>
                <w:b/>
              </w:rPr>
            </w:pPr>
          </w:p>
        </w:tc>
      </w:tr>
      <w:tr w:rsidR="008B1C3B" w:rsidRPr="00BC3F33" w14:paraId="1C96ABA9" w14:textId="77777777">
        <w:tc>
          <w:tcPr>
            <w:tcW w:w="10774" w:type="dxa"/>
            <w:gridSpan w:val="3"/>
            <w:shd w:val="clear" w:color="auto" w:fill="C1F0C7"/>
          </w:tcPr>
          <w:p w14:paraId="2FFC1D32" w14:textId="77777777" w:rsidR="008B1C3B" w:rsidRPr="00BC3F33" w:rsidRDefault="008B1C3B">
            <w:pPr>
              <w:jc w:val="both"/>
              <w:rPr>
                <w:rFonts w:cs="Calibri"/>
                <w:b/>
                <w:bCs/>
              </w:rPr>
            </w:pPr>
            <w:r w:rsidRPr="00BC3F33">
              <w:rPr>
                <w:rFonts w:cs="Calibri"/>
                <w:b/>
                <w:bCs/>
              </w:rPr>
              <w:t>Kryteria rankingujące (punktowe)</w:t>
            </w:r>
          </w:p>
          <w:p w14:paraId="633C5506" w14:textId="2486881C" w:rsidR="00633E05" w:rsidRPr="00BC3F33" w:rsidRDefault="00633E05" w:rsidP="00633E05">
            <w:pPr>
              <w:tabs>
                <w:tab w:val="left" w:pos="6072"/>
              </w:tabs>
              <w:rPr>
                <w:rFonts w:eastAsia="Calibri" w:cs="Calibri"/>
              </w:rPr>
            </w:pPr>
            <w:r w:rsidRPr="00BC3F33">
              <w:rPr>
                <w:rFonts w:eastAsia="Calibri" w:cs="Calibri"/>
              </w:rPr>
              <w:tab/>
            </w:r>
          </w:p>
        </w:tc>
      </w:tr>
      <w:tr w:rsidR="008E6288" w:rsidRPr="00BC3F33" w14:paraId="008ACB02" w14:textId="77777777">
        <w:tc>
          <w:tcPr>
            <w:tcW w:w="567" w:type="dxa"/>
          </w:tcPr>
          <w:p w14:paraId="26884988" w14:textId="6CB4B734" w:rsidR="000D3DBF" w:rsidRPr="00BC3F33" w:rsidRDefault="008B1C3B">
            <w:pPr>
              <w:jc w:val="both"/>
              <w:rPr>
                <w:rFonts w:cs="Calibri"/>
                <w:b/>
                <w:bCs/>
              </w:rPr>
            </w:pPr>
            <w:r w:rsidRPr="00BC3F33">
              <w:rPr>
                <w:rFonts w:cs="Calibri"/>
                <w:b/>
                <w:bCs/>
              </w:rPr>
              <w:t>1</w:t>
            </w:r>
            <w:r w:rsidR="000D3DBF" w:rsidRPr="00BC3F33">
              <w:rPr>
                <w:rFonts w:cs="Calibri"/>
                <w:b/>
                <w:bCs/>
              </w:rPr>
              <w:t>.</w:t>
            </w:r>
          </w:p>
        </w:tc>
        <w:tc>
          <w:tcPr>
            <w:tcW w:w="1985" w:type="dxa"/>
          </w:tcPr>
          <w:p w14:paraId="5579B6F4" w14:textId="11320FEA" w:rsidR="000D3DBF" w:rsidRPr="00BC3F33" w:rsidRDefault="006030DC" w:rsidP="00914BB7">
            <w:pPr>
              <w:suppressAutoHyphens w:val="0"/>
              <w:autoSpaceDE w:val="0"/>
              <w:autoSpaceDN w:val="0"/>
              <w:adjustRightInd w:val="0"/>
              <w:spacing w:after="160" w:line="259" w:lineRule="auto"/>
              <w:jc w:val="both"/>
              <w:rPr>
                <w:rFonts w:eastAsia="Aptos" w:cs="Calibri"/>
                <w:b/>
                <w:bCs/>
                <w:lang w:eastAsia="en-US"/>
              </w:rPr>
            </w:pPr>
            <w:r w:rsidRPr="00BC3F33">
              <w:rPr>
                <w:rFonts w:cs="Calibri"/>
                <w:b/>
                <w:bCs/>
              </w:rPr>
              <w:t xml:space="preserve">Partnerstwo </w:t>
            </w:r>
          </w:p>
        </w:tc>
        <w:tc>
          <w:tcPr>
            <w:tcW w:w="8222" w:type="dxa"/>
          </w:tcPr>
          <w:p w14:paraId="0A3927D5" w14:textId="7615D6F4" w:rsidR="00F539B0" w:rsidRDefault="00E139BB" w:rsidP="00F539B0">
            <w:pPr>
              <w:autoSpaceDE w:val="0"/>
              <w:autoSpaceDN w:val="0"/>
              <w:adjustRightInd w:val="0"/>
              <w:spacing w:line="240" w:lineRule="auto"/>
              <w:jc w:val="both"/>
              <w:rPr>
                <w:rFonts w:cs="Calibri"/>
              </w:rPr>
            </w:pPr>
            <w:r w:rsidRPr="00BC3F33">
              <w:rPr>
                <w:rFonts w:eastAsia="Calibri" w:cs="Calibri"/>
                <w:b/>
              </w:rPr>
              <w:t>Proszę zaznaczyć (znakiem X)</w:t>
            </w:r>
            <w:r w:rsidR="0017250D" w:rsidRPr="00BC3F33">
              <w:rPr>
                <w:rFonts w:eastAsia="Calibri" w:cs="Calibri"/>
                <w:b/>
              </w:rPr>
              <w:t xml:space="preserve"> i uzasadnić</w:t>
            </w:r>
            <w:r w:rsidRPr="00BC3F33">
              <w:rPr>
                <w:rFonts w:eastAsia="Calibri" w:cs="Calibri"/>
                <w:b/>
              </w:rPr>
              <w:t>,</w:t>
            </w:r>
            <w:r w:rsidRPr="00BC3F33">
              <w:rPr>
                <w:rFonts w:eastAsia="Calibri" w:cs="Calibri"/>
                <w:bCs/>
              </w:rPr>
              <w:t xml:space="preserve"> </w:t>
            </w:r>
            <w:r w:rsidR="0017250D" w:rsidRPr="00BC3F33">
              <w:rPr>
                <w:rFonts w:cs="Calibri"/>
              </w:rPr>
              <w:t xml:space="preserve">czy </w:t>
            </w:r>
            <w:r w:rsidR="008F6514" w:rsidRPr="00BC3F33">
              <w:rPr>
                <w:rFonts w:cs="Calibri"/>
              </w:rPr>
              <w:t xml:space="preserve">operacja będzie realizowana </w:t>
            </w:r>
            <w:r w:rsidR="00F539B0">
              <w:rPr>
                <w:rFonts w:cs="Calibri"/>
              </w:rPr>
              <w:br/>
            </w:r>
            <w:r w:rsidR="00F539B0" w:rsidRPr="006D2352">
              <w:rPr>
                <w:rFonts w:cs="Calibri"/>
              </w:rPr>
              <w:t>w</w:t>
            </w:r>
            <w:r w:rsidR="00F539B0">
              <w:rPr>
                <w:rFonts w:cs="Calibri"/>
              </w:rPr>
              <w:t xml:space="preserve"> nieformalnym</w:t>
            </w:r>
            <w:r w:rsidR="00F539B0" w:rsidRPr="006D2352">
              <w:rPr>
                <w:rFonts w:cs="Calibri"/>
              </w:rPr>
              <w:t xml:space="preserve"> partnerstwie </w:t>
            </w:r>
            <w:r w:rsidR="00F539B0">
              <w:rPr>
                <w:rFonts w:cs="Calibri"/>
              </w:rPr>
              <w:t xml:space="preserve">z innymi podmiotami, </w:t>
            </w:r>
            <w:r w:rsidR="00F539B0" w:rsidRPr="006D2352">
              <w:rPr>
                <w:rFonts w:cs="Calibri"/>
              </w:rPr>
              <w:t>zgodnie z preferencjami określonymi w LSR</w:t>
            </w:r>
            <w:r w:rsidR="00F539B0">
              <w:rPr>
                <w:rFonts w:cs="Calibri"/>
              </w:rPr>
              <w:t xml:space="preserve">: </w:t>
            </w:r>
          </w:p>
          <w:p w14:paraId="3346AEB7" w14:textId="754998B9" w:rsidR="00F539B0" w:rsidRPr="00BC3F33" w:rsidRDefault="00F539B0" w:rsidP="00F539B0">
            <w:pPr>
              <w:autoSpaceDE w:val="0"/>
              <w:autoSpaceDN w:val="0"/>
              <w:adjustRightInd w:val="0"/>
              <w:jc w:val="both"/>
              <w:rPr>
                <w:rFonts w:cs="Calibri"/>
              </w:rPr>
            </w:pPr>
            <w:r w:rsidRPr="00BC3F33">
              <w:rPr>
                <w:rFonts w:cs="Calibri"/>
                <w:b/>
                <w:bCs/>
              </w:rPr>
              <w:sym w:font="Wingdings 2" w:char="F0A3"/>
            </w:r>
            <w:r w:rsidRPr="00BC3F33">
              <w:rPr>
                <w:rFonts w:cs="Calibri"/>
                <w:b/>
                <w:bCs/>
              </w:rPr>
              <w:t xml:space="preserve"> 3 pkt</w:t>
            </w:r>
            <w:r w:rsidRPr="00BC3F33">
              <w:rPr>
                <w:rFonts w:cs="Calibri"/>
              </w:rPr>
              <w:t xml:space="preserve"> – </w:t>
            </w:r>
            <w:r w:rsidRPr="00BD3590">
              <w:rPr>
                <w:rFonts w:cs="Calibri"/>
              </w:rPr>
              <w:t xml:space="preserve">operacja realizowana jest w partnerstwie </w:t>
            </w:r>
            <w:r>
              <w:rPr>
                <w:rFonts w:cs="Calibri"/>
              </w:rPr>
              <w:t xml:space="preserve">przez wnioskodawcę oraz </w:t>
            </w:r>
            <w:r w:rsidRPr="00BD3590">
              <w:rPr>
                <w:rFonts w:cs="Calibri"/>
              </w:rPr>
              <w:t>podmiot</w:t>
            </w:r>
            <w:r>
              <w:rPr>
                <w:rFonts w:cs="Calibri"/>
              </w:rPr>
              <w:t>y</w:t>
            </w:r>
            <w:r w:rsidRPr="00BD3590">
              <w:rPr>
                <w:rFonts w:cs="Calibri"/>
              </w:rPr>
              <w:t xml:space="preserve"> reprezentują</w:t>
            </w:r>
            <w:r>
              <w:rPr>
                <w:rFonts w:cs="Calibri"/>
              </w:rPr>
              <w:t>ce co najmniej trzy różne sektory, tj. sektor publiczny, społeczny i gospodarczy</w:t>
            </w:r>
            <w:r>
              <w:rPr>
                <w:rFonts w:cs="Calibri"/>
              </w:rPr>
              <w:t xml:space="preserve">, lub </w:t>
            </w:r>
          </w:p>
          <w:p w14:paraId="4BE06798" w14:textId="56963F07" w:rsidR="00F539B0" w:rsidRDefault="00F539B0" w:rsidP="00F539B0">
            <w:pPr>
              <w:autoSpaceDE w:val="0"/>
              <w:autoSpaceDN w:val="0"/>
              <w:adjustRightInd w:val="0"/>
              <w:jc w:val="both"/>
              <w:rPr>
                <w:rFonts w:cs="Calibri"/>
              </w:rPr>
            </w:pPr>
            <w:r w:rsidRPr="00BC3F33">
              <w:rPr>
                <w:rFonts w:cs="Calibri"/>
                <w:b/>
                <w:bCs/>
              </w:rPr>
              <w:sym w:font="Wingdings 2" w:char="F0A3"/>
            </w:r>
            <w:r w:rsidRPr="00BC3F33">
              <w:rPr>
                <w:rFonts w:cs="Calibri"/>
                <w:b/>
                <w:bCs/>
              </w:rPr>
              <w:t xml:space="preserve"> 2 pkt</w:t>
            </w:r>
            <w:r w:rsidRPr="00BC3F33">
              <w:rPr>
                <w:rFonts w:cs="Calibri"/>
              </w:rPr>
              <w:t xml:space="preserve"> - </w:t>
            </w:r>
            <w:r w:rsidRPr="00BD3590">
              <w:rPr>
                <w:rFonts w:cs="Calibri"/>
              </w:rPr>
              <w:t xml:space="preserve">operacja realizowana jest w partnerstwie </w:t>
            </w:r>
            <w:r>
              <w:rPr>
                <w:rFonts w:cs="Calibri"/>
              </w:rPr>
              <w:t xml:space="preserve">przez wnioskodawcę oraz </w:t>
            </w:r>
            <w:r w:rsidRPr="00BD3590">
              <w:rPr>
                <w:rFonts w:cs="Calibri"/>
              </w:rPr>
              <w:t>podmiot</w:t>
            </w:r>
            <w:r>
              <w:rPr>
                <w:rFonts w:cs="Calibri"/>
              </w:rPr>
              <w:t>y reprezentujące co najmniej dwa różne</w:t>
            </w:r>
            <w:r w:rsidRPr="00BD3590">
              <w:rPr>
                <w:rFonts w:cs="Calibri"/>
              </w:rPr>
              <w:t xml:space="preserve"> sektor</w:t>
            </w:r>
            <w:r>
              <w:rPr>
                <w:rFonts w:cs="Calibri"/>
              </w:rPr>
              <w:t>y</w:t>
            </w:r>
            <w:r w:rsidRPr="00BD3590">
              <w:rPr>
                <w:rFonts w:cs="Calibri"/>
              </w:rPr>
              <w:t>,</w:t>
            </w:r>
            <w:r>
              <w:rPr>
                <w:rFonts w:cs="Calibri"/>
              </w:rPr>
              <w:t xml:space="preserve"> lub</w:t>
            </w:r>
          </w:p>
          <w:p w14:paraId="326CF17E" w14:textId="61A6378D" w:rsidR="00F539B0" w:rsidRPr="00BC3F33" w:rsidRDefault="00F539B0" w:rsidP="00F539B0">
            <w:pPr>
              <w:autoSpaceDE w:val="0"/>
              <w:autoSpaceDN w:val="0"/>
              <w:adjustRightInd w:val="0"/>
              <w:jc w:val="both"/>
              <w:rPr>
                <w:rFonts w:cs="Calibri"/>
              </w:rPr>
            </w:pPr>
            <w:r w:rsidRPr="00BC3F33">
              <w:rPr>
                <w:rFonts w:cs="Calibri"/>
                <w:b/>
                <w:bCs/>
              </w:rPr>
              <w:sym w:font="Wingdings 2" w:char="F0A3"/>
            </w:r>
            <w:r w:rsidRPr="00BC3F33">
              <w:rPr>
                <w:rFonts w:cs="Calibri"/>
                <w:b/>
                <w:bCs/>
              </w:rPr>
              <w:t xml:space="preserve"> 1 pkt</w:t>
            </w:r>
            <w:r w:rsidRPr="00BC3F33">
              <w:rPr>
                <w:rFonts w:cs="Calibri"/>
              </w:rPr>
              <w:t xml:space="preserve"> - </w:t>
            </w:r>
            <w:r w:rsidRPr="00BD3590">
              <w:rPr>
                <w:rFonts w:cs="Calibri"/>
              </w:rPr>
              <w:t xml:space="preserve">operacja realizowana jest w partnerstwie </w:t>
            </w:r>
            <w:r>
              <w:rPr>
                <w:rFonts w:cs="Calibri"/>
              </w:rPr>
              <w:t xml:space="preserve">przez wnioskodawcę oraz co najmniej dwa </w:t>
            </w:r>
            <w:r w:rsidRPr="00BD3590">
              <w:rPr>
                <w:rFonts w:cs="Calibri"/>
              </w:rPr>
              <w:t>podmiot</w:t>
            </w:r>
            <w:r>
              <w:rPr>
                <w:rFonts w:cs="Calibri"/>
              </w:rPr>
              <w:t xml:space="preserve">y reprezentujące jeden </w:t>
            </w:r>
            <w:r w:rsidRPr="00BD3590">
              <w:rPr>
                <w:rFonts w:cs="Calibri"/>
              </w:rPr>
              <w:t>sektor</w:t>
            </w:r>
            <w:r w:rsidRPr="00BC3F33">
              <w:rPr>
                <w:rFonts w:cs="Calibri"/>
              </w:rPr>
              <w:t xml:space="preserve">, </w:t>
            </w:r>
          </w:p>
          <w:p w14:paraId="4DB9C762" w14:textId="40A85283" w:rsidR="00F539B0" w:rsidRPr="006D2352" w:rsidRDefault="00F539B0" w:rsidP="00F539B0">
            <w:pPr>
              <w:jc w:val="both"/>
              <w:rPr>
                <w:rFonts w:cs="Calibri"/>
              </w:rPr>
            </w:pPr>
            <w:r w:rsidRPr="00BC3F33">
              <w:rPr>
                <w:rFonts w:cs="Calibri"/>
                <w:b/>
                <w:bCs/>
              </w:rPr>
              <w:lastRenderedPageBreak/>
              <w:sym w:font="Wingdings 2" w:char="F0A3"/>
            </w:r>
            <w:r w:rsidRPr="00BC3F33">
              <w:rPr>
                <w:rFonts w:cs="Calibri"/>
                <w:b/>
                <w:bCs/>
              </w:rPr>
              <w:t xml:space="preserve"> 0 pkt</w:t>
            </w:r>
            <w:r w:rsidRPr="00BC3F33">
              <w:rPr>
                <w:rFonts w:cs="Calibri"/>
              </w:rPr>
              <w:t xml:space="preserve"> - </w:t>
            </w:r>
            <w:r w:rsidRPr="00BD3590">
              <w:rPr>
                <w:rFonts w:cs="Calibri"/>
              </w:rPr>
              <w:t>operacja realizowana samodzielnie</w:t>
            </w:r>
            <w:r>
              <w:rPr>
                <w:rFonts w:cs="Calibri"/>
              </w:rPr>
              <w:t xml:space="preserve"> albo planowana współpraca nie spełnia warunków formalnego partnerstwa</w:t>
            </w:r>
            <w:r w:rsidRPr="00BD3590">
              <w:rPr>
                <w:rFonts w:cs="Calibri"/>
              </w:rPr>
              <w:t>.</w:t>
            </w:r>
          </w:p>
          <w:p w14:paraId="260390EC" w14:textId="77777777" w:rsidR="00F539B0" w:rsidRDefault="00F539B0" w:rsidP="00F539B0">
            <w:pPr>
              <w:jc w:val="both"/>
              <w:rPr>
                <w:rFonts w:cs="Calibri"/>
              </w:rPr>
            </w:pPr>
            <w:r>
              <w:rPr>
                <w:rFonts w:cs="Calibri"/>
              </w:rPr>
              <w:t xml:space="preserve">Przez partnerstwo rozumie się wspólną realizację operacji przez wnioskodawcę i co najmniej jednego partnera, potwierdzoną zawartym porozumieniem lub umową partnerską. Dokument powinien określać co najmniej zakres zadań poszczególnych partnerów, ich odpowiedzialność oraz sposób zaangażowania w realizację operacji. </w:t>
            </w:r>
          </w:p>
          <w:p w14:paraId="3E8B4960" w14:textId="446AD498" w:rsidR="006030DC" w:rsidRPr="00BC3F33" w:rsidRDefault="00F539B0" w:rsidP="00F539B0">
            <w:pPr>
              <w:jc w:val="both"/>
              <w:rPr>
                <w:rFonts w:cs="Calibri"/>
              </w:rPr>
            </w:pPr>
            <w:r>
              <w:rPr>
                <w:rFonts w:cs="Calibri"/>
              </w:rPr>
              <w:t xml:space="preserve">Za partnerstwo nie uznaje się listu intencyjnego, deklaracji poparcia, nieodpłatnego udostępnienia informacji ani działań polegających wyłącznie na promocji operacji. </w:t>
            </w:r>
          </w:p>
        </w:tc>
      </w:tr>
      <w:tr w:rsidR="00DE3A87" w:rsidRPr="00BC3F33" w14:paraId="2EF1E8CB" w14:textId="77777777" w:rsidTr="00516120">
        <w:tc>
          <w:tcPr>
            <w:tcW w:w="2552" w:type="dxa"/>
            <w:gridSpan w:val="2"/>
          </w:tcPr>
          <w:p w14:paraId="2B429E7E" w14:textId="4C3FF7B1" w:rsidR="00DE3A87" w:rsidRPr="00BC3F33" w:rsidRDefault="00DE3A87">
            <w:pPr>
              <w:jc w:val="both"/>
              <w:rPr>
                <w:rFonts w:cs="Calibri"/>
                <w:b/>
                <w:bCs/>
              </w:rPr>
            </w:pPr>
            <w:r w:rsidRPr="00BC3F33">
              <w:rPr>
                <w:rFonts w:cs="Calibri"/>
                <w:b/>
                <w:bCs/>
              </w:rPr>
              <w:lastRenderedPageBreak/>
              <w:t>Uzasadnienie</w:t>
            </w:r>
          </w:p>
        </w:tc>
        <w:tc>
          <w:tcPr>
            <w:tcW w:w="8222" w:type="dxa"/>
          </w:tcPr>
          <w:p w14:paraId="7C6874C0" w14:textId="77777777" w:rsidR="00E63EEE" w:rsidRPr="00BC3F33" w:rsidRDefault="00E63EEE">
            <w:pPr>
              <w:autoSpaceDE w:val="0"/>
              <w:autoSpaceDN w:val="0"/>
              <w:adjustRightInd w:val="0"/>
              <w:jc w:val="both"/>
              <w:rPr>
                <w:rFonts w:cs="Calibri"/>
                <w:b/>
                <w:bCs/>
              </w:rPr>
            </w:pPr>
          </w:p>
          <w:p w14:paraId="35C70404" w14:textId="77777777" w:rsidR="00487E76" w:rsidRPr="00BC3F33" w:rsidRDefault="00487E76">
            <w:pPr>
              <w:autoSpaceDE w:val="0"/>
              <w:autoSpaceDN w:val="0"/>
              <w:adjustRightInd w:val="0"/>
              <w:jc w:val="both"/>
              <w:rPr>
                <w:rFonts w:cs="Calibri"/>
                <w:b/>
                <w:bCs/>
              </w:rPr>
            </w:pPr>
          </w:p>
        </w:tc>
      </w:tr>
      <w:tr w:rsidR="008E6288" w:rsidRPr="00BC3F33" w14:paraId="1DDE759E" w14:textId="77777777">
        <w:tc>
          <w:tcPr>
            <w:tcW w:w="567" w:type="dxa"/>
          </w:tcPr>
          <w:p w14:paraId="679ACB1D" w14:textId="554BDDA3" w:rsidR="000D3DBF" w:rsidRPr="00BC3F33" w:rsidRDefault="008B1C3B">
            <w:pPr>
              <w:jc w:val="both"/>
              <w:rPr>
                <w:rFonts w:cs="Calibri"/>
                <w:b/>
                <w:bCs/>
              </w:rPr>
            </w:pPr>
            <w:r w:rsidRPr="00BC3F33">
              <w:rPr>
                <w:rFonts w:cs="Calibri"/>
                <w:b/>
                <w:bCs/>
              </w:rPr>
              <w:t>2</w:t>
            </w:r>
            <w:r w:rsidR="000D3DBF" w:rsidRPr="00BC3F33">
              <w:rPr>
                <w:rFonts w:cs="Calibri"/>
                <w:b/>
                <w:bCs/>
              </w:rPr>
              <w:t>.</w:t>
            </w:r>
          </w:p>
        </w:tc>
        <w:tc>
          <w:tcPr>
            <w:tcW w:w="1985" w:type="dxa"/>
          </w:tcPr>
          <w:p w14:paraId="386F0B00" w14:textId="330A881A" w:rsidR="000D3DBF" w:rsidRPr="00BC3F33" w:rsidRDefault="007005A1">
            <w:pPr>
              <w:autoSpaceDE w:val="0"/>
              <w:autoSpaceDN w:val="0"/>
              <w:adjustRightInd w:val="0"/>
              <w:rPr>
                <w:rFonts w:cs="Calibri"/>
                <w:b/>
                <w:bCs/>
              </w:rPr>
            </w:pPr>
            <w:r w:rsidRPr="00BC3F33">
              <w:rPr>
                <w:rFonts w:cs="Calibri"/>
                <w:b/>
                <w:bCs/>
              </w:rPr>
              <w:t xml:space="preserve">Poszerzenie niekomercyjnej oferty turystycznej </w:t>
            </w:r>
            <w:r w:rsidRPr="00BC3F33">
              <w:rPr>
                <w:rFonts w:cs="Calibri"/>
                <w:b/>
                <w:bCs/>
              </w:rPr>
              <w:br/>
              <w:t>i rekreacyjnej</w:t>
            </w:r>
          </w:p>
        </w:tc>
        <w:tc>
          <w:tcPr>
            <w:tcW w:w="8222" w:type="dxa"/>
          </w:tcPr>
          <w:p w14:paraId="6E51C4D6" w14:textId="479A80F6" w:rsidR="0092180C" w:rsidRPr="00BC3F33" w:rsidRDefault="00CC5DAE" w:rsidP="00D530E3">
            <w:pPr>
              <w:autoSpaceDE w:val="0"/>
              <w:autoSpaceDN w:val="0"/>
              <w:adjustRightInd w:val="0"/>
              <w:spacing w:line="240" w:lineRule="auto"/>
              <w:jc w:val="both"/>
              <w:rPr>
                <w:rFonts w:cs="Calibri"/>
                <w:b/>
                <w:bCs/>
              </w:rPr>
            </w:pPr>
            <w:r w:rsidRPr="00BC3F33">
              <w:rPr>
                <w:rFonts w:eastAsia="Calibri" w:cs="Calibri"/>
                <w:b/>
              </w:rPr>
              <w:t xml:space="preserve">Proszę zaznaczyć (znakiem X) oraz </w:t>
            </w:r>
            <w:r w:rsidR="00495CC0" w:rsidRPr="00BC3F33">
              <w:rPr>
                <w:rFonts w:eastAsia="Calibri" w:cs="Calibri"/>
                <w:b/>
              </w:rPr>
              <w:t>uzasadnić</w:t>
            </w:r>
            <w:r w:rsidR="0092180C" w:rsidRPr="00BC3F33">
              <w:rPr>
                <w:rFonts w:cs="Calibri"/>
              </w:rPr>
              <w:t>,</w:t>
            </w:r>
            <w:r w:rsidR="00496CB2" w:rsidRPr="00BC3F33">
              <w:rPr>
                <w:rFonts w:cs="Calibri"/>
              </w:rPr>
              <w:t xml:space="preserve"> w jakim stopniu operacja przyczynia się do utworzenia lub rozwoju niekomercyjnej oferty turystycznej i rekreacyjnej opartej na lokalnym dziedzictwie: </w:t>
            </w:r>
          </w:p>
          <w:p w14:paraId="38D0AF9C" w14:textId="77777777" w:rsidR="00194B68" w:rsidRPr="00194B68" w:rsidRDefault="0092180C" w:rsidP="00194B68">
            <w:pPr>
              <w:suppressAutoHyphens w:val="0"/>
              <w:spacing w:after="160" w:line="259" w:lineRule="auto"/>
              <w:contextualSpacing/>
              <w:jc w:val="both"/>
              <w:rPr>
                <w:rFonts w:cs="Calibri"/>
              </w:rPr>
            </w:pPr>
            <w:r w:rsidRPr="00BC3F33">
              <w:rPr>
                <w:b/>
                <w:bCs/>
              </w:rPr>
              <w:sym w:font="Wingdings 2" w:char="F0A3"/>
            </w:r>
            <w:r w:rsidRPr="00194B68">
              <w:rPr>
                <w:rFonts w:cs="Calibri"/>
              </w:rPr>
              <w:t xml:space="preserve"> </w:t>
            </w:r>
            <w:r w:rsidR="00496CB2" w:rsidRPr="00194B68">
              <w:rPr>
                <w:rFonts w:cs="Calibri"/>
                <w:b/>
                <w:bCs/>
                <w:lang w:eastAsia="pl-PL"/>
              </w:rPr>
              <w:t>5</w:t>
            </w:r>
            <w:r w:rsidRPr="00194B68">
              <w:rPr>
                <w:rFonts w:cs="Calibri"/>
                <w:b/>
                <w:bCs/>
                <w:lang w:eastAsia="pl-PL"/>
              </w:rPr>
              <w:t xml:space="preserve"> pkt</w:t>
            </w:r>
            <w:r w:rsidRPr="00194B68">
              <w:rPr>
                <w:rFonts w:cs="Calibri"/>
                <w:lang w:eastAsia="pl-PL"/>
              </w:rPr>
              <w:t xml:space="preserve"> – </w:t>
            </w:r>
            <w:r w:rsidR="00194B68" w:rsidRPr="00194B68">
              <w:rPr>
                <w:rFonts w:cs="Calibri"/>
              </w:rPr>
              <w:t>operacja tworzy nową ponadgminną ofertę obejmującą swoim zasięgiem więcej niż jedną gminę z obszaru LGD (np. szlaki tematyczne, sieć gier terenowych),</w:t>
            </w:r>
          </w:p>
          <w:p w14:paraId="629B6B0E" w14:textId="38EDC425" w:rsidR="0092180C" w:rsidRPr="00BC3F33" w:rsidRDefault="0092180C" w:rsidP="0092180C">
            <w:pPr>
              <w:autoSpaceDE w:val="0"/>
              <w:autoSpaceDN w:val="0"/>
              <w:adjustRightInd w:val="0"/>
              <w:jc w:val="both"/>
              <w:rPr>
                <w:rFonts w:cs="Calibri"/>
              </w:rPr>
            </w:pPr>
          </w:p>
          <w:p w14:paraId="311717A5" w14:textId="048CE82F" w:rsidR="00496CB2" w:rsidRPr="00BC3F33" w:rsidRDefault="00496CB2" w:rsidP="0092180C">
            <w:pPr>
              <w:autoSpaceDE w:val="0"/>
              <w:autoSpaceDN w:val="0"/>
              <w:adjustRightInd w:val="0"/>
              <w:jc w:val="both"/>
              <w:rPr>
                <w:rFonts w:cs="Calibri"/>
              </w:rPr>
            </w:pPr>
            <w:r w:rsidRPr="00BC3F33">
              <w:rPr>
                <w:rFonts w:cs="Calibri"/>
                <w:b/>
                <w:bCs/>
              </w:rPr>
              <w:sym w:font="Wingdings 2" w:char="F0A3"/>
            </w:r>
            <w:r w:rsidRPr="00BC3F33">
              <w:rPr>
                <w:rFonts w:cs="Calibri"/>
              </w:rPr>
              <w:t xml:space="preserve"> </w:t>
            </w:r>
            <w:r w:rsidR="00094CDF" w:rsidRPr="00BC3F33">
              <w:rPr>
                <w:rFonts w:cs="Calibri"/>
                <w:b/>
                <w:bCs/>
                <w:lang w:eastAsia="pl-PL"/>
              </w:rPr>
              <w:t>3</w:t>
            </w:r>
            <w:r w:rsidRPr="00BC3F33">
              <w:rPr>
                <w:rFonts w:cs="Calibri"/>
                <w:b/>
                <w:bCs/>
                <w:lang w:eastAsia="pl-PL"/>
              </w:rPr>
              <w:t xml:space="preserve"> pkt</w:t>
            </w:r>
            <w:r w:rsidRPr="00BC3F33">
              <w:rPr>
                <w:rFonts w:cs="Calibri"/>
                <w:lang w:eastAsia="pl-PL"/>
              </w:rPr>
              <w:t xml:space="preserve"> – </w:t>
            </w:r>
            <w:r w:rsidR="00194B68" w:rsidRPr="00C8241C">
              <w:rPr>
                <w:rFonts w:cs="Calibri"/>
              </w:rPr>
              <w:t>operacja tworzy nową ofertę lokalną,</w:t>
            </w:r>
            <w:r w:rsidR="00194B68">
              <w:rPr>
                <w:rFonts w:cs="Calibri"/>
              </w:rPr>
              <w:t xml:space="preserve"> obejmującą swoim zasięgiem obszar jednej gminy należącej do obszaru LGD,</w:t>
            </w:r>
          </w:p>
          <w:p w14:paraId="6C7D4C21" w14:textId="2E8443B3" w:rsidR="00194B68" w:rsidRPr="00194B68" w:rsidRDefault="0092180C" w:rsidP="00194B68">
            <w:pPr>
              <w:suppressAutoHyphens w:val="0"/>
              <w:spacing w:before="100" w:beforeAutospacing="1" w:after="100" w:afterAutospacing="1" w:line="259" w:lineRule="auto"/>
              <w:jc w:val="both"/>
              <w:rPr>
                <w:rFonts w:cs="Calibri"/>
              </w:rPr>
            </w:pPr>
            <w:r w:rsidRPr="00BC3F33">
              <w:rPr>
                <w:rFonts w:cs="Calibri"/>
                <w:b/>
                <w:bCs/>
              </w:rPr>
              <w:sym w:font="Wingdings 2" w:char="F0A3"/>
            </w:r>
            <w:r w:rsidRPr="00BC3F33">
              <w:rPr>
                <w:rFonts w:cs="Calibri"/>
                <w:b/>
                <w:bCs/>
              </w:rPr>
              <w:t xml:space="preserve"> </w:t>
            </w:r>
            <w:r w:rsidRPr="00BC3F33">
              <w:rPr>
                <w:rFonts w:cs="Calibri"/>
                <w:b/>
                <w:bCs/>
                <w:lang w:eastAsia="pl-PL"/>
              </w:rPr>
              <w:t>0 pkt</w:t>
            </w:r>
            <w:r w:rsidRPr="00BC3F33">
              <w:rPr>
                <w:rFonts w:cs="Calibri"/>
                <w:lang w:eastAsia="pl-PL"/>
              </w:rPr>
              <w:t xml:space="preserve"> - </w:t>
            </w:r>
            <w:r w:rsidR="00094CDF" w:rsidRPr="00BC3F33">
              <w:rPr>
                <w:rFonts w:cs="Calibri"/>
              </w:rPr>
              <w:t>operacja nie tworzy nowej oferty.</w:t>
            </w:r>
          </w:p>
        </w:tc>
      </w:tr>
      <w:tr w:rsidR="00BB6053" w:rsidRPr="00BC3F33" w14:paraId="4D024027" w14:textId="77777777" w:rsidTr="00807023">
        <w:tc>
          <w:tcPr>
            <w:tcW w:w="2552" w:type="dxa"/>
            <w:gridSpan w:val="2"/>
          </w:tcPr>
          <w:p w14:paraId="1FDE354F" w14:textId="77777777" w:rsidR="00BB6053" w:rsidRPr="00BC3F33" w:rsidRDefault="00BB6053">
            <w:pPr>
              <w:autoSpaceDE w:val="0"/>
              <w:autoSpaceDN w:val="0"/>
              <w:adjustRightInd w:val="0"/>
              <w:rPr>
                <w:rFonts w:cs="Calibri"/>
                <w:b/>
                <w:bCs/>
              </w:rPr>
            </w:pPr>
            <w:r w:rsidRPr="00BC3F33">
              <w:rPr>
                <w:rFonts w:cs="Calibri"/>
                <w:b/>
                <w:bCs/>
              </w:rPr>
              <w:t>Uzasadnienie</w:t>
            </w:r>
          </w:p>
          <w:p w14:paraId="074DDEE4" w14:textId="59359B11" w:rsidR="00094CDF" w:rsidRPr="00BC3F33" w:rsidRDefault="00094CDF">
            <w:pPr>
              <w:autoSpaceDE w:val="0"/>
              <w:autoSpaceDN w:val="0"/>
              <w:adjustRightInd w:val="0"/>
              <w:rPr>
                <w:rFonts w:cs="Calibri"/>
                <w:b/>
                <w:bCs/>
              </w:rPr>
            </w:pPr>
          </w:p>
        </w:tc>
        <w:tc>
          <w:tcPr>
            <w:tcW w:w="8222" w:type="dxa"/>
          </w:tcPr>
          <w:p w14:paraId="516C90F7" w14:textId="77777777" w:rsidR="00BB6053" w:rsidRPr="00BC3F33" w:rsidRDefault="00BB6053" w:rsidP="00025EE0">
            <w:pPr>
              <w:suppressAutoHyphens w:val="0"/>
              <w:spacing w:before="100" w:beforeAutospacing="1" w:after="100" w:afterAutospacing="1" w:line="259" w:lineRule="auto"/>
              <w:ind w:left="720"/>
              <w:jc w:val="both"/>
              <w:rPr>
                <w:rFonts w:cs="Calibri"/>
                <w:b/>
                <w:bCs/>
              </w:rPr>
            </w:pPr>
          </w:p>
        </w:tc>
      </w:tr>
      <w:tr w:rsidR="008E6288" w:rsidRPr="00BC3F33" w14:paraId="0872EEC6" w14:textId="77777777">
        <w:tc>
          <w:tcPr>
            <w:tcW w:w="567" w:type="dxa"/>
          </w:tcPr>
          <w:p w14:paraId="7A52E9F7" w14:textId="608F1BB8" w:rsidR="000D3DBF" w:rsidRPr="00BC3F33" w:rsidRDefault="008B1C3B">
            <w:pPr>
              <w:jc w:val="both"/>
              <w:rPr>
                <w:rFonts w:cs="Calibri"/>
                <w:b/>
                <w:bCs/>
              </w:rPr>
            </w:pPr>
            <w:r w:rsidRPr="00BC3F33">
              <w:rPr>
                <w:rFonts w:cs="Calibri"/>
                <w:b/>
                <w:bCs/>
              </w:rPr>
              <w:t>3</w:t>
            </w:r>
            <w:r w:rsidR="000D3DBF" w:rsidRPr="00BC3F33">
              <w:rPr>
                <w:rFonts w:cs="Calibri"/>
                <w:b/>
                <w:bCs/>
              </w:rPr>
              <w:t>.</w:t>
            </w:r>
          </w:p>
        </w:tc>
        <w:tc>
          <w:tcPr>
            <w:tcW w:w="1985" w:type="dxa"/>
          </w:tcPr>
          <w:p w14:paraId="59E69214" w14:textId="6F6CFB5E" w:rsidR="000D3DBF" w:rsidRPr="00BC3F33" w:rsidRDefault="009B03A6">
            <w:pPr>
              <w:autoSpaceDE w:val="0"/>
              <w:autoSpaceDN w:val="0"/>
              <w:adjustRightInd w:val="0"/>
              <w:rPr>
                <w:rFonts w:cs="Calibri"/>
                <w:b/>
                <w:bCs/>
              </w:rPr>
            </w:pPr>
            <w:r w:rsidRPr="00BC3F33">
              <w:rPr>
                <w:rFonts w:cs="Calibri"/>
                <w:b/>
                <w:bCs/>
              </w:rPr>
              <w:t>Wykorzystanie lokalnego dziedzictwa</w:t>
            </w:r>
          </w:p>
        </w:tc>
        <w:tc>
          <w:tcPr>
            <w:tcW w:w="8222" w:type="dxa"/>
          </w:tcPr>
          <w:p w14:paraId="2117B1BD" w14:textId="5BD0D559" w:rsidR="009D7A64" w:rsidRPr="00BC3F33" w:rsidRDefault="00BB6053" w:rsidP="009D7A64">
            <w:pPr>
              <w:jc w:val="both"/>
              <w:rPr>
                <w:rFonts w:cs="Calibri"/>
              </w:rPr>
            </w:pPr>
            <w:r w:rsidRPr="00BC3F33">
              <w:rPr>
                <w:rFonts w:eastAsia="Calibri" w:cs="Calibri"/>
                <w:b/>
              </w:rPr>
              <w:t>Proszę zaznaczyć (znakiem X) oraz uzasadnić,</w:t>
            </w:r>
            <w:r w:rsidRPr="00BC3F33">
              <w:rPr>
                <w:rFonts w:cs="Calibri"/>
              </w:rPr>
              <w:t xml:space="preserve"> </w:t>
            </w:r>
            <w:r w:rsidR="00770E59" w:rsidRPr="00BC3F33">
              <w:rPr>
                <w:rFonts w:cs="Calibri"/>
              </w:rPr>
              <w:t xml:space="preserve">w jakim stopniu operacja wykorzystuje lokalne zasoby kulturowe i przyrodnicze: </w:t>
            </w:r>
            <w:r w:rsidR="009D7A64" w:rsidRPr="00BC3F33">
              <w:rPr>
                <w:rFonts w:cs="Calibri"/>
              </w:rPr>
              <w:t xml:space="preserve"> </w:t>
            </w:r>
          </w:p>
          <w:p w14:paraId="34CC9E55" w14:textId="11727430" w:rsidR="007F3C2A" w:rsidRPr="00BC3F33" w:rsidRDefault="007F3C2A" w:rsidP="007F3C2A">
            <w:pPr>
              <w:suppressAutoHyphens w:val="0"/>
              <w:spacing w:after="160" w:line="259" w:lineRule="auto"/>
              <w:contextualSpacing/>
              <w:jc w:val="both"/>
              <w:rPr>
                <w:rFonts w:cs="Calibri"/>
              </w:rPr>
            </w:pPr>
            <w:r w:rsidRPr="00BC3F33">
              <w:rPr>
                <w:rFonts w:cs="Calibri"/>
                <w:b/>
                <w:bCs/>
              </w:rPr>
              <w:sym w:font="Wingdings 2" w:char="F0A3"/>
            </w:r>
            <w:r w:rsidRPr="00BC3F33">
              <w:rPr>
                <w:rFonts w:cs="Calibri"/>
              </w:rPr>
              <w:t xml:space="preserve"> </w:t>
            </w:r>
            <w:r w:rsidRPr="00BC3F33">
              <w:rPr>
                <w:rFonts w:cs="Calibri"/>
                <w:b/>
                <w:bCs/>
                <w:lang w:eastAsia="pl-PL"/>
              </w:rPr>
              <w:t>3 pkt</w:t>
            </w:r>
            <w:r w:rsidRPr="00BC3F33">
              <w:rPr>
                <w:rFonts w:cs="Calibri"/>
                <w:lang w:eastAsia="pl-PL"/>
              </w:rPr>
              <w:t xml:space="preserve"> – </w:t>
            </w:r>
            <w:r w:rsidRPr="00BC3F33">
              <w:rPr>
                <w:rFonts w:cs="Calibri"/>
              </w:rPr>
              <w:t>operacja wykorzystuje zarówno dziedzictwo kulturowe, jak i przyrodnicze,</w:t>
            </w:r>
          </w:p>
          <w:p w14:paraId="22B776B6" w14:textId="77777777" w:rsidR="007F3C2A" w:rsidRPr="00BC3F33" w:rsidRDefault="007F3C2A" w:rsidP="007F3C2A">
            <w:pPr>
              <w:suppressAutoHyphens w:val="0"/>
              <w:spacing w:after="160" w:line="259" w:lineRule="auto"/>
              <w:contextualSpacing/>
              <w:jc w:val="both"/>
              <w:rPr>
                <w:rFonts w:cs="Calibri"/>
              </w:rPr>
            </w:pPr>
          </w:p>
          <w:p w14:paraId="28E30257" w14:textId="74E7209B" w:rsidR="007F3C2A" w:rsidRPr="00BC3F33" w:rsidRDefault="007F3C2A" w:rsidP="007F3C2A">
            <w:pPr>
              <w:suppressAutoHyphens w:val="0"/>
              <w:spacing w:after="160" w:line="259" w:lineRule="auto"/>
              <w:contextualSpacing/>
              <w:jc w:val="both"/>
              <w:rPr>
                <w:rFonts w:cs="Calibri"/>
              </w:rPr>
            </w:pPr>
            <w:r w:rsidRPr="00BC3F33">
              <w:rPr>
                <w:rFonts w:cs="Calibri"/>
                <w:b/>
                <w:bCs/>
              </w:rPr>
              <w:sym w:font="Wingdings 2" w:char="F0A3"/>
            </w:r>
            <w:r w:rsidRPr="00BC3F33">
              <w:rPr>
                <w:rFonts w:cs="Calibri"/>
              </w:rPr>
              <w:t xml:space="preserve"> </w:t>
            </w:r>
            <w:r w:rsidRPr="00BC3F33">
              <w:rPr>
                <w:rFonts w:cs="Calibri"/>
                <w:b/>
                <w:bCs/>
                <w:lang w:eastAsia="pl-PL"/>
              </w:rPr>
              <w:t>2 pkt</w:t>
            </w:r>
            <w:r w:rsidRPr="00BC3F33">
              <w:rPr>
                <w:rFonts w:cs="Calibri"/>
                <w:lang w:eastAsia="pl-PL"/>
              </w:rPr>
              <w:t xml:space="preserve"> – </w:t>
            </w:r>
            <w:r w:rsidRPr="00BC3F33">
              <w:rPr>
                <w:rFonts w:cs="Calibri"/>
              </w:rPr>
              <w:t>operacja wykorzystuje jeden rodzaj dziedzictwa,</w:t>
            </w:r>
          </w:p>
          <w:p w14:paraId="2217DB45" w14:textId="77777777" w:rsidR="007F3C2A" w:rsidRPr="00BC3F33" w:rsidRDefault="007F3C2A" w:rsidP="007F3C2A">
            <w:pPr>
              <w:suppressAutoHyphens w:val="0"/>
              <w:spacing w:after="160" w:line="259" w:lineRule="auto"/>
              <w:contextualSpacing/>
              <w:jc w:val="both"/>
              <w:rPr>
                <w:rFonts w:cs="Calibri"/>
              </w:rPr>
            </w:pPr>
          </w:p>
          <w:p w14:paraId="766FB846" w14:textId="1D17EA5C" w:rsidR="00770E59" w:rsidRPr="00BC3F33" w:rsidRDefault="007F3C2A" w:rsidP="00770E59">
            <w:pPr>
              <w:jc w:val="both"/>
              <w:rPr>
                <w:rFonts w:cs="Calibri"/>
              </w:rPr>
            </w:pPr>
            <w:r w:rsidRPr="00BC3F33">
              <w:rPr>
                <w:rFonts w:cs="Calibri"/>
                <w:b/>
                <w:bCs/>
              </w:rPr>
              <w:sym w:font="Wingdings 2" w:char="F0A3"/>
            </w:r>
            <w:r w:rsidRPr="00BC3F33">
              <w:rPr>
                <w:rFonts w:cs="Calibri"/>
                <w:b/>
                <w:bCs/>
              </w:rPr>
              <w:t xml:space="preserve"> </w:t>
            </w:r>
            <w:r w:rsidRPr="00BC3F33">
              <w:rPr>
                <w:rFonts w:cs="Calibri"/>
                <w:b/>
                <w:bCs/>
                <w:lang w:eastAsia="pl-PL"/>
              </w:rPr>
              <w:t>0 pkt</w:t>
            </w:r>
            <w:r w:rsidRPr="00BC3F33">
              <w:rPr>
                <w:rFonts w:cs="Calibri"/>
                <w:lang w:eastAsia="pl-PL"/>
              </w:rPr>
              <w:t xml:space="preserve"> - </w:t>
            </w:r>
            <w:r w:rsidRPr="00BC3F33">
              <w:rPr>
                <w:rFonts w:cs="Calibri"/>
              </w:rPr>
              <w:t>operacja nie wykorzystuje lokalnego dziedzictwa.</w:t>
            </w:r>
          </w:p>
          <w:p w14:paraId="2560AA53" w14:textId="35F35DA8" w:rsidR="00CD3172" w:rsidRPr="00BC3F33" w:rsidRDefault="00770E59" w:rsidP="007F3C2A">
            <w:pPr>
              <w:jc w:val="both"/>
              <w:rPr>
                <w:rFonts w:cs="Calibri"/>
              </w:rPr>
            </w:pPr>
            <w:r w:rsidRPr="00BC3F33">
              <w:rPr>
                <w:rFonts w:cs="Calibri"/>
              </w:rPr>
              <w:t>Przez lokalne dziedzictwo rozumie się zasoby przyrodnicze, historyczne, kulturowe, kulinarne oraz tradycje charakterystyczne dla obszaru LSR.</w:t>
            </w:r>
          </w:p>
        </w:tc>
      </w:tr>
      <w:tr w:rsidR="00535AAD" w:rsidRPr="00BC3F33" w14:paraId="0996A561" w14:textId="77777777" w:rsidTr="00E8594D">
        <w:tc>
          <w:tcPr>
            <w:tcW w:w="2552" w:type="dxa"/>
            <w:gridSpan w:val="2"/>
          </w:tcPr>
          <w:p w14:paraId="0512ED0B" w14:textId="77777777" w:rsidR="00535AAD" w:rsidRPr="00BC3F33" w:rsidRDefault="00535AAD">
            <w:pPr>
              <w:autoSpaceDE w:val="0"/>
              <w:autoSpaceDN w:val="0"/>
              <w:adjustRightInd w:val="0"/>
              <w:rPr>
                <w:rFonts w:cs="Calibri"/>
                <w:b/>
                <w:bCs/>
              </w:rPr>
            </w:pPr>
            <w:r w:rsidRPr="00BC3F33">
              <w:rPr>
                <w:rFonts w:cs="Calibri"/>
                <w:b/>
                <w:bCs/>
              </w:rPr>
              <w:t>Uz</w:t>
            </w:r>
            <w:r w:rsidR="00F44E8D" w:rsidRPr="00BC3F33">
              <w:rPr>
                <w:rFonts w:cs="Calibri"/>
                <w:b/>
                <w:bCs/>
              </w:rPr>
              <w:t>asadnienie</w:t>
            </w:r>
          </w:p>
          <w:p w14:paraId="25EFD04B" w14:textId="320F71C2" w:rsidR="007F3C2A" w:rsidRPr="00BC3F33" w:rsidRDefault="007F3C2A">
            <w:pPr>
              <w:autoSpaceDE w:val="0"/>
              <w:autoSpaceDN w:val="0"/>
              <w:adjustRightInd w:val="0"/>
              <w:rPr>
                <w:rFonts w:cs="Calibri"/>
                <w:b/>
                <w:bCs/>
              </w:rPr>
            </w:pPr>
          </w:p>
        </w:tc>
        <w:tc>
          <w:tcPr>
            <w:tcW w:w="8222" w:type="dxa"/>
          </w:tcPr>
          <w:p w14:paraId="7C169673" w14:textId="77777777" w:rsidR="00535AAD" w:rsidRPr="00BC3F33" w:rsidRDefault="00535AAD" w:rsidP="00E1248B">
            <w:pPr>
              <w:suppressAutoHyphens w:val="0"/>
              <w:spacing w:after="160" w:line="259" w:lineRule="auto"/>
              <w:contextualSpacing/>
              <w:jc w:val="both"/>
              <w:rPr>
                <w:rFonts w:eastAsia="Calibri" w:cs="Calibri"/>
                <w:b/>
              </w:rPr>
            </w:pPr>
          </w:p>
        </w:tc>
      </w:tr>
      <w:tr w:rsidR="008973BD" w:rsidRPr="00BC3F33" w14:paraId="163DE46D" w14:textId="77777777" w:rsidTr="00BA586A">
        <w:tc>
          <w:tcPr>
            <w:tcW w:w="567" w:type="dxa"/>
          </w:tcPr>
          <w:p w14:paraId="5CB6D923" w14:textId="6DBC6E3D" w:rsidR="008973BD" w:rsidRPr="00BC3F33" w:rsidRDefault="008973BD">
            <w:pPr>
              <w:autoSpaceDE w:val="0"/>
              <w:autoSpaceDN w:val="0"/>
              <w:adjustRightInd w:val="0"/>
              <w:rPr>
                <w:rFonts w:cs="Calibri"/>
                <w:b/>
                <w:bCs/>
              </w:rPr>
            </w:pPr>
            <w:r w:rsidRPr="00BC3F33">
              <w:rPr>
                <w:rFonts w:cs="Calibri"/>
                <w:b/>
                <w:bCs/>
              </w:rPr>
              <w:lastRenderedPageBreak/>
              <w:t>4.</w:t>
            </w:r>
          </w:p>
        </w:tc>
        <w:tc>
          <w:tcPr>
            <w:tcW w:w="1985" w:type="dxa"/>
          </w:tcPr>
          <w:p w14:paraId="506EF93E" w14:textId="0394FB96" w:rsidR="008973BD" w:rsidRPr="00BC3F33" w:rsidRDefault="008A098F">
            <w:pPr>
              <w:autoSpaceDE w:val="0"/>
              <w:autoSpaceDN w:val="0"/>
              <w:adjustRightInd w:val="0"/>
              <w:rPr>
                <w:rFonts w:cs="Calibri"/>
                <w:b/>
                <w:bCs/>
              </w:rPr>
            </w:pPr>
            <w:r w:rsidRPr="00BC3F33">
              <w:rPr>
                <w:rFonts w:cs="Calibri"/>
                <w:b/>
                <w:bCs/>
              </w:rPr>
              <w:t>Wykorzystanie obiektów zabytkowych lub historycznych</w:t>
            </w:r>
          </w:p>
        </w:tc>
        <w:tc>
          <w:tcPr>
            <w:tcW w:w="8222" w:type="dxa"/>
          </w:tcPr>
          <w:p w14:paraId="4D7C247B" w14:textId="3CD8B833" w:rsidR="00EF1081" w:rsidRPr="00BC3F33" w:rsidRDefault="008973BD" w:rsidP="00EF1081">
            <w:pPr>
              <w:autoSpaceDE w:val="0"/>
              <w:autoSpaceDN w:val="0"/>
              <w:adjustRightInd w:val="0"/>
              <w:jc w:val="both"/>
              <w:rPr>
                <w:rFonts w:cs="Calibri"/>
              </w:rPr>
            </w:pPr>
            <w:r w:rsidRPr="00BC3F33">
              <w:rPr>
                <w:rFonts w:cs="Calibri"/>
                <w:b/>
                <w:bCs/>
              </w:rPr>
              <w:t>Proszę zaznaczyć (znakiem X) oraz uzasadnić,</w:t>
            </w:r>
            <w:r w:rsidRPr="00BC3F33">
              <w:rPr>
                <w:rFonts w:cs="Calibri"/>
              </w:rPr>
              <w:t xml:space="preserve"> </w:t>
            </w:r>
            <w:r w:rsidR="00943352" w:rsidRPr="00BC3F33">
              <w:rPr>
                <w:rFonts w:cs="Calibri"/>
              </w:rPr>
              <w:t xml:space="preserve">czy </w:t>
            </w:r>
            <w:r w:rsidR="00B2686E" w:rsidRPr="00BC3F33">
              <w:rPr>
                <w:rFonts w:cs="Calibri"/>
              </w:rPr>
              <w:t xml:space="preserve">operacja zakłada wykorzystanie lub adaptację obiektów zabytkowych albo historycznych: </w:t>
            </w:r>
            <w:r w:rsidR="00EF1081" w:rsidRPr="00BC3F33">
              <w:rPr>
                <w:rFonts w:cs="Calibri"/>
              </w:rPr>
              <w:t xml:space="preserve"> </w:t>
            </w:r>
          </w:p>
          <w:p w14:paraId="5DC635FE" w14:textId="5EC26E28" w:rsidR="00B2686E" w:rsidRPr="00E97225" w:rsidRDefault="00B2686E" w:rsidP="00B2686E">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2 pkt</w:t>
            </w:r>
            <w:r w:rsidRPr="00BC3F33">
              <w:rPr>
                <w:rFonts w:cs="Calibri"/>
              </w:rPr>
              <w:t xml:space="preserve"> – operacja obejmuje wykorzystanie lub adaptację obiektów zabytkowych lub historycznych,</w:t>
            </w:r>
          </w:p>
          <w:p w14:paraId="4C5C9145" w14:textId="4D1C2A54" w:rsidR="000C4C1C" w:rsidRPr="00BC3F33" w:rsidRDefault="00B2686E" w:rsidP="00B2686E">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0 pkt</w:t>
            </w:r>
            <w:r w:rsidRPr="00BC3F33">
              <w:rPr>
                <w:rFonts w:cs="Calibri"/>
              </w:rPr>
              <w:t xml:space="preserve"> – </w:t>
            </w:r>
            <w:r w:rsidR="00EF1081" w:rsidRPr="00BC3F33">
              <w:rPr>
                <w:rFonts w:cs="Calibri"/>
              </w:rPr>
              <w:t>operacja nie obejmuje takich działań.</w:t>
            </w:r>
          </w:p>
        </w:tc>
      </w:tr>
      <w:tr w:rsidR="007F4F24" w:rsidRPr="00BC3F33" w14:paraId="04A09047" w14:textId="77777777" w:rsidTr="00D57648">
        <w:tc>
          <w:tcPr>
            <w:tcW w:w="2552" w:type="dxa"/>
            <w:gridSpan w:val="2"/>
          </w:tcPr>
          <w:p w14:paraId="66CC3695" w14:textId="77777777" w:rsidR="007F4F24" w:rsidRPr="00BC3F33" w:rsidRDefault="007F4F24">
            <w:pPr>
              <w:autoSpaceDE w:val="0"/>
              <w:autoSpaceDN w:val="0"/>
              <w:adjustRightInd w:val="0"/>
              <w:rPr>
                <w:rFonts w:cs="Calibri"/>
                <w:b/>
                <w:bCs/>
              </w:rPr>
            </w:pPr>
            <w:r w:rsidRPr="00BC3F33">
              <w:rPr>
                <w:rFonts w:cs="Calibri"/>
                <w:b/>
                <w:bCs/>
              </w:rPr>
              <w:t>Uzasadnienie</w:t>
            </w:r>
          </w:p>
          <w:p w14:paraId="5CCE25C9" w14:textId="35EAF09C" w:rsidR="00B2686E" w:rsidRPr="00BC3F33" w:rsidRDefault="00B2686E">
            <w:pPr>
              <w:autoSpaceDE w:val="0"/>
              <w:autoSpaceDN w:val="0"/>
              <w:adjustRightInd w:val="0"/>
              <w:rPr>
                <w:rFonts w:cs="Calibri"/>
                <w:b/>
                <w:bCs/>
              </w:rPr>
            </w:pPr>
          </w:p>
        </w:tc>
        <w:tc>
          <w:tcPr>
            <w:tcW w:w="8222" w:type="dxa"/>
          </w:tcPr>
          <w:p w14:paraId="4871D4E8" w14:textId="77777777" w:rsidR="00535AAD" w:rsidRPr="00BC3F33" w:rsidRDefault="00535AAD" w:rsidP="008973BD">
            <w:pPr>
              <w:pStyle w:val="Akapitzlist"/>
              <w:suppressAutoHyphens w:val="0"/>
              <w:autoSpaceDE w:val="0"/>
              <w:autoSpaceDN w:val="0"/>
              <w:adjustRightInd w:val="0"/>
              <w:spacing w:after="0" w:line="240" w:lineRule="auto"/>
              <w:ind w:left="0"/>
              <w:contextualSpacing/>
              <w:jc w:val="both"/>
              <w:rPr>
                <w:rFonts w:eastAsia="Calibri" w:cs="Calibri"/>
                <w:b/>
              </w:rPr>
            </w:pPr>
          </w:p>
          <w:p w14:paraId="6B8C68E2" w14:textId="77777777" w:rsidR="00535AAD" w:rsidRPr="00BC3F33" w:rsidRDefault="00535AAD" w:rsidP="008973BD">
            <w:pPr>
              <w:pStyle w:val="Akapitzlist"/>
              <w:suppressAutoHyphens w:val="0"/>
              <w:autoSpaceDE w:val="0"/>
              <w:autoSpaceDN w:val="0"/>
              <w:adjustRightInd w:val="0"/>
              <w:spacing w:after="0" w:line="240" w:lineRule="auto"/>
              <w:ind w:left="0"/>
              <w:contextualSpacing/>
              <w:jc w:val="both"/>
              <w:rPr>
                <w:rFonts w:eastAsia="Calibri" w:cs="Calibri"/>
                <w:b/>
              </w:rPr>
            </w:pPr>
          </w:p>
        </w:tc>
      </w:tr>
      <w:tr w:rsidR="008E6288" w:rsidRPr="00BC3F33" w14:paraId="78018FD0" w14:textId="77777777">
        <w:tc>
          <w:tcPr>
            <w:tcW w:w="567" w:type="dxa"/>
          </w:tcPr>
          <w:p w14:paraId="3C3ED362" w14:textId="5BFFD8A7" w:rsidR="000D3DBF" w:rsidRPr="00BC3F33" w:rsidRDefault="007F4F24">
            <w:pPr>
              <w:jc w:val="both"/>
              <w:rPr>
                <w:rFonts w:cs="Calibri"/>
                <w:b/>
                <w:bCs/>
              </w:rPr>
            </w:pPr>
            <w:r w:rsidRPr="00BC3F33">
              <w:rPr>
                <w:rFonts w:cs="Calibri"/>
                <w:b/>
                <w:bCs/>
              </w:rPr>
              <w:t>5.</w:t>
            </w:r>
          </w:p>
        </w:tc>
        <w:tc>
          <w:tcPr>
            <w:tcW w:w="1985" w:type="dxa"/>
          </w:tcPr>
          <w:p w14:paraId="25E2B87C" w14:textId="013DE4E8" w:rsidR="000D3DBF" w:rsidRPr="00BC3F33" w:rsidRDefault="007C3AD1">
            <w:pPr>
              <w:autoSpaceDE w:val="0"/>
              <w:autoSpaceDN w:val="0"/>
              <w:adjustRightInd w:val="0"/>
              <w:rPr>
                <w:rFonts w:cs="Calibri"/>
                <w:b/>
                <w:bCs/>
              </w:rPr>
            </w:pPr>
            <w:r w:rsidRPr="00BC3F33">
              <w:rPr>
                <w:rFonts w:cs="Calibri"/>
                <w:b/>
                <w:bCs/>
              </w:rPr>
              <w:t>Wykorzystanie nowych technologii</w:t>
            </w:r>
          </w:p>
        </w:tc>
        <w:tc>
          <w:tcPr>
            <w:tcW w:w="8222" w:type="dxa"/>
          </w:tcPr>
          <w:p w14:paraId="7AAC4E7C" w14:textId="2822DEA0" w:rsidR="003F4AE7" w:rsidRPr="00BC3F33" w:rsidRDefault="004439D4" w:rsidP="003E0BB1">
            <w:pPr>
              <w:jc w:val="both"/>
              <w:rPr>
                <w:rFonts w:cs="Calibri"/>
              </w:rPr>
            </w:pPr>
            <w:r w:rsidRPr="00BC3F33">
              <w:rPr>
                <w:rFonts w:cs="Calibri"/>
                <w:b/>
                <w:bCs/>
              </w:rPr>
              <w:t>Proszę zaznaczyć (znakiem X) oraz uzasadnić,</w:t>
            </w:r>
            <w:r w:rsidR="00053DD0" w:rsidRPr="00BC3F33">
              <w:rPr>
                <w:rFonts w:cs="Calibri"/>
                <w:b/>
                <w:bCs/>
              </w:rPr>
              <w:t xml:space="preserve"> </w:t>
            </w:r>
            <w:r w:rsidR="00053DD0" w:rsidRPr="00BC3F33">
              <w:rPr>
                <w:rFonts w:cs="Calibri"/>
              </w:rPr>
              <w:t xml:space="preserve">czy </w:t>
            </w:r>
            <w:r w:rsidR="003F4AE7" w:rsidRPr="00BC3F33">
              <w:rPr>
                <w:rFonts w:cs="Calibri"/>
              </w:rPr>
              <w:t xml:space="preserve">operacja obejmuje wykorzystanie rozwiązań cyfrowych służących promocji i </w:t>
            </w:r>
            <w:r w:rsidR="00730347" w:rsidRPr="00BC3F33">
              <w:rPr>
                <w:rFonts w:cs="Calibri"/>
              </w:rPr>
              <w:t>upowszechnianiu wiedzy o dziedzictwie kulturowym</w:t>
            </w:r>
            <w:r w:rsidR="003E0BB1">
              <w:rPr>
                <w:rFonts w:cs="Calibri"/>
              </w:rPr>
              <w:t xml:space="preserve"> </w:t>
            </w:r>
            <w:r w:rsidR="003E0BB1">
              <w:rPr>
                <w:rFonts w:cs="Calibri"/>
              </w:rPr>
              <w:t xml:space="preserve">i/lub przyrodniczym obszaru LSR: </w:t>
            </w:r>
          </w:p>
          <w:p w14:paraId="7ED9C017" w14:textId="01E8B6EE" w:rsidR="00EA1A04" w:rsidRPr="00BC3F33" w:rsidRDefault="00EA1A04" w:rsidP="00EA1A04">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w:t>
            </w:r>
            <w:r w:rsidR="00730347" w:rsidRPr="00BC3F33">
              <w:rPr>
                <w:rFonts w:cs="Calibri"/>
                <w:b/>
                <w:bCs/>
              </w:rPr>
              <w:t>3</w:t>
            </w:r>
            <w:r w:rsidRPr="00BC3F33">
              <w:rPr>
                <w:rFonts w:cs="Calibri"/>
                <w:b/>
                <w:bCs/>
              </w:rPr>
              <w:t xml:space="preserve"> pkt</w:t>
            </w:r>
            <w:r w:rsidRPr="00BC3F33">
              <w:rPr>
                <w:rFonts w:cs="Calibri"/>
              </w:rPr>
              <w:t xml:space="preserve"> -</w:t>
            </w:r>
            <w:r w:rsidR="00730347" w:rsidRPr="00BC3F33">
              <w:rPr>
                <w:rFonts w:cs="Calibri"/>
              </w:rPr>
              <w:t xml:space="preserve"> zastosowano co najmniej trzy rozwiązania cyfrowe, lub </w:t>
            </w:r>
          </w:p>
          <w:p w14:paraId="4127653B" w14:textId="77777777" w:rsidR="00EA1A04" w:rsidRPr="00BC3F33" w:rsidRDefault="00EA1A04" w:rsidP="00EA1A04">
            <w:pPr>
              <w:suppressAutoHyphens w:val="0"/>
              <w:spacing w:after="160" w:line="259" w:lineRule="auto"/>
              <w:contextualSpacing/>
              <w:jc w:val="both"/>
              <w:rPr>
                <w:rFonts w:cs="Calibri"/>
              </w:rPr>
            </w:pPr>
          </w:p>
          <w:p w14:paraId="35D5097F" w14:textId="08A9CB9B" w:rsidR="00947EBE" w:rsidRPr="00BC3F33" w:rsidRDefault="00EA1A04" w:rsidP="001E2C32">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w:t>
            </w:r>
            <w:r w:rsidR="00730347" w:rsidRPr="00BC3F33">
              <w:rPr>
                <w:rFonts w:cs="Calibri"/>
                <w:b/>
                <w:bCs/>
              </w:rPr>
              <w:t>2</w:t>
            </w:r>
            <w:r w:rsidRPr="00BC3F33">
              <w:rPr>
                <w:rFonts w:cs="Calibri"/>
                <w:b/>
                <w:bCs/>
              </w:rPr>
              <w:t xml:space="preserve"> pkt</w:t>
            </w:r>
            <w:r w:rsidRPr="00BC3F33">
              <w:rPr>
                <w:rFonts w:cs="Calibri"/>
              </w:rPr>
              <w:t xml:space="preserve"> – </w:t>
            </w:r>
            <w:r w:rsidR="00117470" w:rsidRPr="00BC3F33">
              <w:rPr>
                <w:rFonts w:cs="Calibri"/>
              </w:rPr>
              <w:t>zastosowano dwa rozwiązania cyfrowe, zastosowano dwa rozwiązania cyfrowe,</w:t>
            </w:r>
            <w:r w:rsidR="00A61FE2" w:rsidRPr="00BC3F33">
              <w:rPr>
                <w:rFonts w:cs="Calibri"/>
              </w:rPr>
              <w:t xml:space="preserve"> lub </w:t>
            </w:r>
          </w:p>
          <w:p w14:paraId="717FFE1B" w14:textId="77777777" w:rsidR="00730347" w:rsidRPr="00BC3F33" w:rsidRDefault="00730347" w:rsidP="001E2C32">
            <w:pPr>
              <w:suppressAutoHyphens w:val="0"/>
              <w:spacing w:after="160" w:line="259" w:lineRule="auto"/>
              <w:contextualSpacing/>
              <w:jc w:val="both"/>
              <w:rPr>
                <w:rFonts w:cs="Calibri"/>
              </w:rPr>
            </w:pPr>
          </w:p>
          <w:p w14:paraId="75F4E722" w14:textId="77777777" w:rsidR="00117470" w:rsidRPr="00BC3F33" w:rsidRDefault="00730347" w:rsidP="00117470">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1 pkt</w:t>
            </w:r>
            <w:r w:rsidRPr="00BC3F33">
              <w:rPr>
                <w:rFonts w:cs="Calibri"/>
              </w:rPr>
              <w:t xml:space="preserve"> – </w:t>
            </w:r>
            <w:r w:rsidR="00117470" w:rsidRPr="00BC3F33">
              <w:rPr>
                <w:rFonts w:cs="Calibri"/>
              </w:rPr>
              <w:t>zastosowano jedno rozwiązanie cyfrowe,</w:t>
            </w:r>
          </w:p>
          <w:p w14:paraId="4578465A" w14:textId="77777777" w:rsidR="00730347" w:rsidRPr="00BC3F33" w:rsidRDefault="00730347" w:rsidP="001E2C32">
            <w:pPr>
              <w:suppressAutoHyphens w:val="0"/>
              <w:spacing w:after="160" w:line="259" w:lineRule="auto"/>
              <w:contextualSpacing/>
              <w:jc w:val="both"/>
              <w:rPr>
                <w:rFonts w:cs="Calibri"/>
              </w:rPr>
            </w:pPr>
          </w:p>
          <w:p w14:paraId="579679CF" w14:textId="18E5E24A" w:rsidR="007539F2" w:rsidRDefault="00730347" w:rsidP="00E97225">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0 pkt</w:t>
            </w:r>
            <w:r w:rsidRPr="00BC3F33">
              <w:rPr>
                <w:rFonts w:cs="Calibri"/>
              </w:rPr>
              <w:t xml:space="preserve"> – </w:t>
            </w:r>
            <w:r w:rsidR="00117470" w:rsidRPr="00BC3F33">
              <w:rPr>
                <w:rFonts w:cs="Calibri"/>
              </w:rPr>
              <w:t>nie zastosowano rozwiązań cyfrowych.</w:t>
            </w:r>
          </w:p>
          <w:p w14:paraId="5F553519" w14:textId="77777777" w:rsidR="00E97225" w:rsidRPr="00BC3F33" w:rsidRDefault="00E97225" w:rsidP="00E97225">
            <w:pPr>
              <w:suppressAutoHyphens w:val="0"/>
              <w:spacing w:after="160" w:line="259" w:lineRule="auto"/>
              <w:contextualSpacing/>
              <w:jc w:val="both"/>
              <w:rPr>
                <w:rFonts w:cs="Calibri"/>
              </w:rPr>
            </w:pPr>
          </w:p>
          <w:p w14:paraId="22502754" w14:textId="67B2813D" w:rsidR="00B36452" w:rsidRPr="00BC3F33" w:rsidRDefault="007539F2" w:rsidP="00117470">
            <w:pPr>
              <w:jc w:val="both"/>
              <w:rPr>
                <w:rFonts w:cs="Calibri"/>
              </w:rPr>
            </w:pPr>
            <w:r w:rsidRPr="00BC3F33">
              <w:rPr>
                <w:rFonts w:cs="Calibri"/>
              </w:rPr>
              <w:t>Przez rozwiązania cyfrowe rozumie się w szczególności aplikacje mobilne, mapy interaktywne, kody QR, audioprzewodniki, wirtualne spacery oraz inne narzędzia wykorzystujące technologie cyfrowe.</w:t>
            </w:r>
          </w:p>
        </w:tc>
      </w:tr>
      <w:tr w:rsidR="00DB3D12" w:rsidRPr="00BC3F33" w14:paraId="1ED8F917" w14:textId="77777777" w:rsidTr="00E0277C">
        <w:tc>
          <w:tcPr>
            <w:tcW w:w="2552" w:type="dxa"/>
            <w:gridSpan w:val="2"/>
          </w:tcPr>
          <w:p w14:paraId="2530B3D9" w14:textId="77777777" w:rsidR="008C73A5" w:rsidRPr="00BC3F33" w:rsidRDefault="00DB3D12">
            <w:pPr>
              <w:autoSpaceDE w:val="0"/>
              <w:autoSpaceDN w:val="0"/>
              <w:adjustRightInd w:val="0"/>
              <w:rPr>
                <w:rFonts w:cs="Calibri"/>
                <w:b/>
                <w:bCs/>
              </w:rPr>
            </w:pPr>
            <w:r w:rsidRPr="00BC3F33">
              <w:rPr>
                <w:rFonts w:cs="Calibri"/>
                <w:b/>
                <w:bCs/>
              </w:rPr>
              <w:t>Uzasadnienie</w:t>
            </w:r>
          </w:p>
          <w:p w14:paraId="0BEFFC37" w14:textId="198CF73E" w:rsidR="008C73A5" w:rsidRPr="00BC3F33" w:rsidRDefault="008C73A5">
            <w:pPr>
              <w:autoSpaceDE w:val="0"/>
              <w:autoSpaceDN w:val="0"/>
              <w:adjustRightInd w:val="0"/>
              <w:rPr>
                <w:rFonts w:cs="Calibri"/>
                <w:b/>
                <w:bCs/>
              </w:rPr>
            </w:pPr>
          </w:p>
        </w:tc>
        <w:tc>
          <w:tcPr>
            <w:tcW w:w="8222" w:type="dxa"/>
          </w:tcPr>
          <w:p w14:paraId="10AB834E" w14:textId="77777777" w:rsidR="00DB3D12" w:rsidRPr="00BC3F33" w:rsidRDefault="00DB3D12" w:rsidP="00155158">
            <w:pPr>
              <w:suppressAutoHyphens w:val="0"/>
              <w:spacing w:after="160" w:line="259" w:lineRule="auto"/>
              <w:contextualSpacing/>
              <w:jc w:val="both"/>
              <w:rPr>
                <w:rFonts w:cs="Calibri"/>
                <w:b/>
                <w:bCs/>
              </w:rPr>
            </w:pPr>
          </w:p>
        </w:tc>
      </w:tr>
      <w:tr w:rsidR="00DB3D12" w:rsidRPr="00BC3F33" w14:paraId="50BA673C" w14:textId="77777777">
        <w:tc>
          <w:tcPr>
            <w:tcW w:w="567" w:type="dxa"/>
          </w:tcPr>
          <w:p w14:paraId="45EF6906" w14:textId="390FE5A8" w:rsidR="00DB3D12" w:rsidRPr="00BC3F33" w:rsidRDefault="00DB3D12">
            <w:pPr>
              <w:jc w:val="both"/>
              <w:rPr>
                <w:rFonts w:cs="Calibri"/>
                <w:b/>
                <w:bCs/>
              </w:rPr>
            </w:pPr>
            <w:r w:rsidRPr="00BC3F33">
              <w:rPr>
                <w:rFonts w:cs="Calibri"/>
                <w:b/>
                <w:bCs/>
              </w:rPr>
              <w:t>6.</w:t>
            </w:r>
          </w:p>
        </w:tc>
        <w:tc>
          <w:tcPr>
            <w:tcW w:w="1985" w:type="dxa"/>
          </w:tcPr>
          <w:p w14:paraId="0C9CE4B9" w14:textId="01F943F5" w:rsidR="00DB3D12" w:rsidRPr="00BC3F33" w:rsidRDefault="009F7DE2">
            <w:pPr>
              <w:autoSpaceDE w:val="0"/>
              <w:autoSpaceDN w:val="0"/>
              <w:adjustRightInd w:val="0"/>
              <w:rPr>
                <w:rFonts w:cs="Calibri"/>
                <w:b/>
                <w:bCs/>
              </w:rPr>
            </w:pPr>
            <w:r w:rsidRPr="00BE1725">
              <w:rPr>
                <w:rFonts w:cs="Calibri"/>
                <w:b/>
                <w:bCs/>
              </w:rPr>
              <w:t>Promocja Marki Lokalnej Komturia Natury</w:t>
            </w:r>
          </w:p>
        </w:tc>
        <w:tc>
          <w:tcPr>
            <w:tcW w:w="8222" w:type="dxa"/>
          </w:tcPr>
          <w:p w14:paraId="395AE99F" w14:textId="2468D634" w:rsidR="0023427E" w:rsidRPr="00BC3F33" w:rsidRDefault="00EA0FC4" w:rsidP="00B81C84">
            <w:pPr>
              <w:spacing w:line="240" w:lineRule="auto"/>
              <w:jc w:val="both"/>
              <w:rPr>
                <w:rFonts w:cs="Calibri"/>
              </w:rPr>
            </w:pPr>
            <w:r w:rsidRPr="00BC3F33">
              <w:rPr>
                <w:rFonts w:cs="Calibri"/>
                <w:b/>
                <w:bCs/>
              </w:rPr>
              <w:t xml:space="preserve">Proszę zaznaczyć (znakiem X) oraz uzasadnić, </w:t>
            </w:r>
            <w:r w:rsidRPr="00BC3F33">
              <w:rPr>
                <w:rFonts w:cs="Calibri"/>
              </w:rPr>
              <w:t xml:space="preserve">czy </w:t>
            </w:r>
            <w:r w:rsidR="00B81C84" w:rsidRPr="00BC3F33">
              <w:rPr>
                <w:rFonts w:cs="Calibri"/>
              </w:rPr>
              <w:t xml:space="preserve">zakres projektu </w:t>
            </w:r>
            <w:r w:rsidR="00A61FE2" w:rsidRPr="00BC3F33">
              <w:rPr>
                <w:rFonts w:cs="Calibri"/>
              </w:rPr>
              <w:t>obejmuje</w:t>
            </w:r>
            <w:r w:rsidR="00B81C84" w:rsidRPr="00BC3F33">
              <w:rPr>
                <w:rFonts w:cs="Calibri"/>
              </w:rPr>
              <w:t xml:space="preserve"> działania </w:t>
            </w:r>
            <w:r w:rsidR="0023427E" w:rsidRPr="00BE1725">
              <w:rPr>
                <w:rFonts w:cs="Calibri"/>
              </w:rPr>
              <w:t>służąc</w:t>
            </w:r>
            <w:r w:rsidR="0023427E">
              <w:rPr>
                <w:rFonts w:cs="Calibri"/>
              </w:rPr>
              <w:t>e</w:t>
            </w:r>
            <w:r w:rsidR="0023427E" w:rsidRPr="00BE1725">
              <w:rPr>
                <w:rFonts w:cs="Calibri"/>
              </w:rPr>
              <w:t xml:space="preserve"> promocji Marki Lokalnej Komturia Natury oraz produktów, usług, inicjatyw i producentów posiadających prawo do posługiwania się Znakiem Jakości Marka Lokalna Komturia Natury: </w:t>
            </w:r>
          </w:p>
          <w:p w14:paraId="050FAACE" w14:textId="27FA105C" w:rsidR="008F2591" w:rsidRPr="008F2591" w:rsidRDefault="00A61FE2" w:rsidP="008F2591">
            <w:pPr>
              <w:suppressAutoHyphens w:val="0"/>
              <w:spacing w:after="160" w:line="259" w:lineRule="auto"/>
              <w:contextualSpacing/>
              <w:jc w:val="both"/>
              <w:rPr>
                <w:rFonts w:cs="Calibri"/>
              </w:rPr>
            </w:pPr>
            <w:r w:rsidRPr="00BC3F33">
              <w:rPr>
                <w:b/>
                <w:bCs/>
              </w:rPr>
              <w:sym w:font="Wingdings 2" w:char="F0A3"/>
            </w:r>
            <w:r w:rsidRPr="008F2591">
              <w:rPr>
                <w:rFonts w:cs="Calibri"/>
                <w:b/>
                <w:bCs/>
              </w:rPr>
              <w:t xml:space="preserve"> 3 pkt</w:t>
            </w:r>
            <w:r w:rsidRPr="008F2591">
              <w:rPr>
                <w:rFonts w:cs="Calibri"/>
              </w:rPr>
              <w:t xml:space="preserve"> - </w:t>
            </w:r>
            <w:r w:rsidR="008F2591" w:rsidRPr="008F2591">
              <w:rPr>
                <w:rFonts w:cs="Calibri"/>
              </w:rPr>
              <w:t>operacja przewiduje promocję Marki Lokalnej Komturia Natury poprzez umożliwienie odbiorcom zapoznania się ze wszystkimi produktami, usługami, inicjatywami i producentami posiadającymi prawo do posługiwania się Znakiem Jakości Marka Lokalna Komturia Natury;</w:t>
            </w:r>
            <w:r w:rsidR="008F2591">
              <w:rPr>
                <w:rFonts w:cs="Calibri"/>
              </w:rPr>
              <w:t xml:space="preserve"> lub </w:t>
            </w:r>
          </w:p>
          <w:p w14:paraId="6529C818" w14:textId="451843D4" w:rsidR="00A61FE2" w:rsidRPr="00BC3F33" w:rsidRDefault="00A61FE2" w:rsidP="00A61FE2">
            <w:pPr>
              <w:suppressAutoHyphens w:val="0"/>
              <w:spacing w:after="160" w:line="259" w:lineRule="auto"/>
              <w:contextualSpacing/>
              <w:jc w:val="both"/>
              <w:rPr>
                <w:rFonts w:cs="Calibri"/>
              </w:rPr>
            </w:pPr>
          </w:p>
          <w:p w14:paraId="6460195D" w14:textId="767FA012" w:rsidR="00A61FE2" w:rsidRDefault="00A61FE2" w:rsidP="00A61FE2">
            <w:pPr>
              <w:suppressAutoHyphens w:val="0"/>
              <w:spacing w:after="160" w:line="259" w:lineRule="auto"/>
              <w:contextualSpacing/>
              <w:jc w:val="both"/>
              <w:rPr>
                <w:rFonts w:cs="Calibri"/>
              </w:rPr>
            </w:pPr>
            <w:r w:rsidRPr="00BC3F33">
              <w:rPr>
                <w:rFonts w:cs="Calibri"/>
                <w:b/>
                <w:bCs/>
              </w:rPr>
              <w:sym w:font="Wingdings 2" w:char="F0A3"/>
            </w:r>
            <w:r w:rsidRPr="00BC3F33">
              <w:rPr>
                <w:rFonts w:cs="Calibri"/>
                <w:b/>
                <w:bCs/>
              </w:rPr>
              <w:t xml:space="preserve"> </w:t>
            </w:r>
            <w:r w:rsidR="0078070D" w:rsidRPr="00BC3F33">
              <w:rPr>
                <w:rFonts w:cs="Calibri"/>
                <w:b/>
                <w:bCs/>
              </w:rPr>
              <w:t>1</w:t>
            </w:r>
            <w:r w:rsidRPr="00BC3F33">
              <w:rPr>
                <w:rFonts w:cs="Calibri"/>
                <w:b/>
                <w:bCs/>
              </w:rPr>
              <w:t xml:space="preserve"> pkt</w:t>
            </w:r>
            <w:r w:rsidRPr="00BC3F33">
              <w:rPr>
                <w:rFonts w:cs="Calibri"/>
              </w:rPr>
              <w:t xml:space="preserve"> – </w:t>
            </w:r>
            <w:r w:rsidR="00765C83" w:rsidRPr="00BE1725">
              <w:rPr>
                <w:rFonts w:cs="Calibri"/>
              </w:rPr>
              <w:t xml:space="preserve">operacja przewiduje promocję Marki Lokalnej Komturia Natury </w:t>
            </w:r>
            <w:r w:rsidR="00765C83">
              <w:rPr>
                <w:rFonts w:cs="Calibri"/>
              </w:rPr>
              <w:t xml:space="preserve">poprzez umożliwienie odbiorcom zapoznania się z </w:t>
            </w:r>
            <w:r w:rsidR="00765C83" w:rsidRPr="00BE1725">
              <w:rPr>
                <w:rFonts w:cs="Calibri"/>
              </w:rPr>
              <w:t>wybrany</w:t>
            </w:r>
            <w:r w:rsidR="00765C83">
              <w:rPr>
                <w:rFonts w:cs="Calibri"/>
              </w:rPr>
              <w:t>mi</w:t>
            </w:r>
            <w:r w:rsidR="00765C83" w:rsidRPr="00BE1725">
              <w:rPr>
                <w:rFonts w:cs="Calibri"/>
              </w:rPr>
              <w:t xml:space="preserve"> produkt</w:t>
            </w:r>
            <w:r w:rsidR="00765C83">
              <w:rPr>
                <w:rFonts w:cs="Calibri"/>
              </w:rPr>
              <w:t>ami</w:t>
            </w:r>
            <w:r w:rsidR="00765C83" w:rsidRPr="00BE1725">
              <w:rPr>
                <w:rFonts w:cs="Calibri"/>
              </w:rPr>
              <w:t>, usług</w:t>
            </w:r>
            <w:r w:rsidR="00765C83">
              <w:rPr>
                <w:rFonts w:cs="Calibri"/>
              </w:rPr>
              <w:t>ami</w:t>
            </w:r>
            <w:r w:rsidR="00765C83" w:rsidRPr="00BE1725">
              <w:rPr>
                <w:rFonts w:cs="Calibri"/>
              </w:rPr>
              <w:t>, inicjatyw</w:t>
            </w:r>
            <w:r w:rsidR="00765C83">
              <w:rPr>
                <w:rFonts w:cs="Calibri"/>
              </w:rPr>
              <w:t>ami</w:t>
            </w:r>
            <w:r w:rsidR="00765C83" w:rsidRPr="00BE1725">
              <w:rPr>
                <w:rFonts w:cs="Calibri"/>
              </w:rPr>
              <w:t xml:space="preserve"> lub producent</w:t>
            </w:r>
            <w:r w:rsidR="00765C83">
              <w:rPr>
                <w:rFonts w:cs="Calibri"/>
              </w:rPr>
              <w:t>ami</w:t>
            </w:r>
            <w:r w:rsidR="00765C83" w:rsidRPr="00BE1725">
              <w:rPr>
                <w:rFonts w:cs="Calibri"/>
              </w:rPr>
              <w:t xml:space="preserve"> posiadający</w:t>
            </w:r>
            <w:r w:rsidR="00765C83">
              <w:rPr>
                <w:rFonts w:cs="Calibri"/>
              </w:rPr>
              <w:t>mi</w:t>
            </w:r>
            <w:r w:rsidR="00765C83" w:rsidRPr="00BE1725">
              <w:rPr>
                <w:rFonts w:cs="Calibri"/>
              </w:rPr>
              <w:t xml:space="preserve"> prawo do posługiwania się Znakiem Jakości Marka Lokalna Komturia Natury,</w:t>
            </w:r>
          </w:p>
          <w:p w14:paraId="1EE2EFBC" w14:textId="77777777" w:rsidR="00B61C82" w:rsidRPr="00BC3F33" w:rsidRDefault="00B61C82" w:rsidP="00A61FE2">
            <w:pPr>
              <w:suppressAutoHyphens w:val="0"/>
              <w:spacing w:after="160" w:line="259" w:lineRule="auto"/>
              <w:contextualSpacing/>
              <w:jc w:val="both"/>
              <w:rPr>
                <w:rFonts w:cs="Calibri"/>
              </w:rPr>
            </w:pPr>
          </w:p>
          <w:p w14:paraId="1F29DCB1" w14:textId="4E3DD1D5" w:rsidR="00B61C82" w:rsidRPr="00B61C82" w:rsidRDefault="00A61FE2" w:rsidP="00B61C82">
            <w:pPr>
              <w:suppressAutoHyphens w:val="0"/>
              <w:spacing w:after="160" w:line="259" w:lineRule="auto"/>
              <w:contextualSpacing/>
              <w:jc w:val="both"/>
              <w:rPr>
                <w:rFonts w:cs="Calibri"/>
              </w:rPr>
            </w:pPr>
            <w:r w:rsidRPr="00BC3F33">
              <w:rPr>
                <w:b/>
                <w:bCs/>
              </w:rPr>
              <w:lastRenderedPageBreak/>
              <w:sym w:font="Wingdings 2" w:char="F0A3"/>
            </w:r>
            <w:r w:rsidRPr="00B61C82">
              <w:rPr>
                <w:rFonts w:cs="Calibri"/>
                <w:b/>
                <w:bCs/>
              </w:rPr>
              <w:t xml:space="preserve"> 0 pkt</w:t>
            </w:r>
            <w:r w:rsidRPr="00B61C82">
              <w:rPr>
                <w:rFonts w:cs="Calibri"/>
              </w:rPr>
              <w:t xml:space="preserve"> –</w:t>
            </w:r>
            <w:r w:rsidR="0078070D" w:rsidRPr="00B61C82">
              <w:rPr>
                <w:rFonts w:cs="Calibri"/>
              </w:rPr>
              <w:t xml:space="preserve"> </w:t>
            </w:r>
            <w:r w:rsidR="00B61C82" w:rsidRPr="00B61C82">
              <w:rPr>
                <w:rFonts w:cs="Calibri"/>
              </w:rPr>
              <w:t>operacja nie przewiduje działań służących promocji Marki Lokalnej Komturia Natury.</w:t>
            </w:r>
          </w:p>
          <w:p w14:paraId="5A799315" w14:textId="77777777" w:rsidR="00757075" w:rsidRDefault="00757075" w:rsidP="00391358">
            <w:pPr>
              <w:jc w:val="both"/>
              <w:rPr>
                <w:rFonts w:cs="Calibri"/>
              </w:rPr>
            </w:pPr>
          </w:p>
          <w:p w14:paraId="4FE6B18E" w14:textId="770373AC" w:rsidR="00391358" w:rsidRDefault="00391358" w:rsidP="00391358">
            <w:pPr>
              <w:jc w:val="both"/>
              <w:rPr>
                <w:rFonts w:cs="Calibri"/>
              </w:rPr>
            </w:pPr>
            <w:r>
              <w:rPr>
                <w:rFonts w:cs="Calibri"/>
              </w:rPr>
              <w:t>P</w:t>
            </w:r>
            <w:r w:rsidRPr="00D657F6">
              <w:rPr>
                <w:rFonts w:cs="Calibri"/>
              </w:rPr>
              <w:t>rzez promocję Marki Lokalnej Komturia Natury rozumie się działania informacyjne i promocyjne zwiększające rozpoznawalność marki oraz jej oferty, w szczególności poprzez wykorzystanie nazwy i logo Marki Lokalnej Komturia Natury, wskazanie miejsc prezentacji i sprzedaży produktów, w tym galerii produktów i automatów sprzedażowych, oraz zamieszczenie odnośnika do strony internetowej lub sklepu internetowego Marki Lokalnej Komturia Natury.</w:t>
            </w:r>
          </w:p>
          <w:p w14:paraId="221D69F2" w14:textId="77777777" w:rsidR="00391358" w:rsidRDefault="00391358" w:rsidP="00391358">
            <w:pPr>
              <w:jc w:val="both"/>
              <w:rPr>
                <w:rFonts w:cs="Calibri"/>
              </w:rPr>
            </w:pPr>
            <w:r w:rsidRPr="004F0ABA">
              <w:rPr>
                <w:rFonts w:cs="Calibri"/>
              </w:rPr>
              <w:t>Przez promocję pełnej oferty Marki Lokalnej Komturia Natury rozumie się działania obejmujące wszystkie produkty, usługi, inicjatywy i producentów posiadających prawo do posługiwania się Znakiem Jakości Marka Lokalna Komturia Natury, zgodnie z wykazem obowiązującym na dzień ogłoszenia naboru. Wykaz stanowi załącznik do Ogłoszenia o naborze.</w:t>
            </w:r>
          </w:p>
          <w:p w14:paraId="1A22D7DC" w14:textId="77777777" w:rsidR="00391358" w:rsidRDefault="00391358" w:rsidP="00391358">
            <w:pPr>
              <w:jc w:val="both"/>
              <w:rPr>
                <w:rFonts w:cs="Calibri"/>
              </w:rPr>
            </w:pPr>
            <w:r w:rsidRPr="004F0ABA">
              <w:rPr>
                <w:rFonts w:cs="Calibri"/>
              </w:rPr>
              <w:t>Przez promocję wybranych produktów, usług, inicjatyw lub producentów rozumie się działania obejmujące co najmniej jeden produkt, usługę, inicjatywę lub producenta posiadających prawo do posługiwania się Znakiem Jakości Marka Lokalna Komturia Natury.</w:t>
            </w:r>
          </w:p>
          <w:p w14:paraId="79FF4301" w14:textId="5FCECE79" w:rsidR="00B61C82" w:rsidRPr="00BC3F33" w:rsidRDefault="00391358" w:rsidP="00391358">
            <w:pPr>
              <w:spacing w:after="0" w:line="240" w:lineRule="auto"/>
              <w:jc w:val="both"/>
              <w:rPr>
                <w:rFonts w:cs="Calibri"/>
              </w:rPr>
            </w:pPr>
            <w:r w:rsidRPr="006577A0">
              <w:rPr>
                <w:rFonts w:cs="Calibri"/>
              </w:rPr>
              <w:t>Promocja polega w szczególności na zamieszczeniu informacji na stronie internetowej, w mediach społecznościowych, w materiałach promocyjnych lub informacyjnych, publikacjach, aplikacjach, oznakowaniu miejsca realizacji operacji lub w inny sposób umożliwiający odbiorcom zapoznanie się z ofertą Marki Lokalnej Komturia Natury.</w:t>
            </w:r>
          </w:p>
        </w:tc>
      </w:tr>
      <w:tr w:rsidR="00B6598D" w:rsidRPr="00BC3F33" w14:paraId="68561B22" w14:textId="77777777" w:rsidTr="00235545">
        <w:tc>
          <w:tcPr>
            <w:tcW w:w="2552" w:type="dxa"/>
            <w:gridSpan w:val="2"/>
          </w:tcPr>
          <w:p w14:paraId="66F883F8" w14:textId="77777777" w:rsidR="00B6598D" w:rsidRPr="00BC3F33" w:rsidRDefault="00B6598D" w:rsidP="00B6598D">
            <w:pPr>
              <w:autoSpaceDE w:val="0"/>
              <w:autoSpaceDN w:val="0"/>
              <w:adjustRightInd w:val="0"/>
              <w:rPr>
                <w:rFonts w:cs="Calibri"/>
                <w:b/>
                <w:bCs/>
              </w:rPr>
            </w:pPr>
            <w:r w:rsidRPr="00BC3F33">
              <w:rPr>
                <w:rFonts w:cs="Calibri"/>
                <w:b/>
                <w:bCs/>
              </w:rPr>
              <w:lastRenderedPageBreak/>
              <w:t>Uzasadnienie</w:t>
            </w:r>
          </w:p>
          <w:p w14:paraId="465B775A" w14:textId="77777777" w:rsidR="00B6598D" w:rsidRPr="00BC3F33" w:rsidRDefault="00B6598D">
            <w:pPr>
              <w:autoSpaceDE w:val="0"/>
              <w:autoSpaceDN w:val="0"/>
              <w:adjustRightInd w:val="0"/>
              <w:rPr>
                <w:rFonts w:cs="Calibri"/>
                <w:b/>
                <w:bCs/>
              </w:rPr>
            </w:pPr>
          </w:p>
        </w:tc>
        <w:tc>
          <w:tcPr>
            <w:tcW w:w="8222" w:type="dxa"/>
          </w:tcPr>
          <w:p w14:paraId="3DFE858C" w14:textId="77777777" w:rsidR="00B6598D" w:rsidRPr="00BC3F33" w:rsidRDefault="00B6598D" w:rsidP="00B81C84">
            <w:pPr>
              <w:spacing w:line="240" w:lineRule="auto"/>
              <w:jc w:val="both"/>
              <w:rPr>
                <w:rFonts w:cs="Calibri"/>
                <w:b/>
                <w:bCs/>
              </w:rPr>
            </w:pPr>
          </w:p>
        </w:tc>
      </w:tr>
      <w:tr w:rsidR="00EA1A04" w:rsidRPr="00BC3F33" w14:paraId="37F06E89" w14:textId="77777777">
        <w:tc>
          <w:tcPr>
            <w:tcW w:w="567" w:type="dxa"/>
          </w:tcPr>
          <w:p w14:paraId="4B040BBD" w14:textId="79DE9FD8" w:rsidR="00EA1A04" w:rsidRPr="00BC3F33" w:rsidRDefault="009A43E1">
            <w:pPr>
              <w:jc w:val="both"/>
              <w:rPr>
                <w:rFonts w:cs="Calibri"/>
                <w:b/>
                <w:bCs/>
              </w:rPr>
            </w:pPr>
            <w:r w:rsidRPr="00BC3F33">
              <w:rPr>
                <w:rFonts w:cs="Calibri"/>
                <w:b/>
                <w:bCs/>
              </w:rPr>
              <w:t>7</w:t>
            </w:r>
            <w:r w:rsidR="00EA1A04" w:rsidRPr="00BC3F33">
              <w:rPr>
                <w:rFonts w:cs="Calibri"/>
                <w:b/>
                <w:bCs/>
              </w:rPr>
              <w:t>.</w:t>
            </w:r>
          </w:p>
        </w:tc>
        <w:tc>
          <w:tcPr>
            <w:tcW w:w="1985" w:type="dxa"/>
          </w:tcPr>
          <w:p w14:paraId="7543323D" w14:textId="762C205A" w:rsidR="00EA1A04" w:rsidRPr="00BC3F33" w:rsidRDefault="00342005" w:rsidP="00851713">
            <w:pPr>
              <w:pStyle w:val="Default"/>
              <w:jc w:val="both"/>
              <w:rPr>
                <w:rFonts w:ascii="Calibri" w:hAnsi="Calibri" w:cs="Calibri"/>
                <w:b/>
                <w:bCs/>
                <w:sz w:val="22"/>
                <w:szCs w:val="22"/>
              </w:rPr>
            </w:pPr>
            <w:r w:rsidRPr="00BC3F33">
              <w:rPr>
                <w:rFonts w:ascii="Calibri" w:hAnsi="Calibri" w:cs="Calibri"/>
                <w:b/>
                <w:bCs/>
                <w:sz w:val="22"/>
                <w:szCs w:val="22"/>
              </w:rPr>
              <w:t xml:space="preserve">Realizacja projektu </w:t>
            </w:r>
            <w:r w:rsidRPr="00BC3F33">
              <w:rPr>
                <w:rFonts w:ascii="Calibri" w:hAnsi="Calibri" w:cs="Calibri"/>
                <w:b/>
                <w:bCs/>
                <w:sz w:val="22"/>
                <w:szCs w:val="22"/>
              </w:rPr>
              <w:br/>
              <w:t>z założeniami Nowego Europejskiego Bauhausu</w:t>
            </w:r>
          </w:p>
        </w:tc>
        <w:tc>
          <w:tcPr>
            <w:tcW w:w="8222" w:type="dxa"/>
          </w:tcPr>
          <w:p w14:paraId="5A15406C" w14:textId="77777777" w:rsidR="008A5998" w:rsidRPr="00BC3F33" w:rsidRDefault="008A5998" w:rsidP="008A5998">
            <w:pPr>
              <w:pStyle w:val="Akapitzlist"/>
              <w:suppressAutoHyphens w:val="0"/>
              <w:autoSpaceDE w:val="0"/>
              <w:autoSpaceDN w:val="0"/>
              <w:adjustRightInd w:val="0"/>
              <w:spacing w:after="0" w:line="240" w:lineRule="auto"/>
              <w:ind w:left="0"/>
              <w:contextualSpacing/>
              <w:jc w:val="both"/>
              <w:rPr>
                <w:rFonts w:cs="Calibri"/>
              </w:rPr>
            </w:pPr>
            <w:r w:rsidRPr="00BC3F33">
              <w:rPr>
                <w:rFonts w:cs="Calibri"/>
                <w:b/>
                <w:bCs/>
              </w:rPr>
              <w:t xml:space="preserve">Proszę zaznaczyć (znakiem X) oraz uzasadnić, </w:t>
            </w:r>
            <w:r w:rsidRPr="00BC3F33">
              <w:rPr>
                <w:rFonts w:cs="Calibri"/>
              </w:rPr>
              <w:t>czy projekt realizuje założenia inicjatywy Nowy Europejski Bauhaus, tj.</w:t>
            </w:r>
          </w:p>
          <w:p w14:paraId="385DFCB5" w14:textId="77777777" w:rsidR="004B3AC9" w:rsidRPr="00BC3F33" w:rsidRDefault="004B3AC9" w:rsidP="008A5998">
            <w:pPr>
              <w:pStyle w:val="Akapitzlist"/>
              <w:suppressAutoHyphens w:val="0"/>
              <w:autoSpaceDE w:val="0"/>
              <w:autoSpaceDN w:val="0"/>
              <w:adjustRightInd w:val="0"/>
              <w:spacing w:after="0" w:line="240" w:lineRule="auto"/>
              <w:ind w:left="0"/>
              <w:contextualSpacing/>
              <w:jc w:val="both"/>
              <w:rPr>
                <w:rFonts w:cs="Calibri"/>
              </w:rPr>
            </w:pPr>
          </w:p>
          <w:p w14:paraId="5E57C056" w14:textId="77777777" w:rsidR="00BC3F33" w:rsidRPr="00BC3F33" w:rsidRDefault="00BC3F33" w:rsidP="00BC3F33">
            <w:pPr>
              <w:pStyle w:val="Akapitzlist"/>
              <w:suppressAutoHyphens w:val="0"/>
              <w:autoSpaceDE w:val="0"/>
              <w:autoSpaceDN w:val="0"/>
              <w:adjustRightInd w:val="0"/>
              <w:spacing w:after="0" w:line="240" w:lineRule="auto"/>
              <w:ind w:left="0"/>
              <w:contextualSpacing/>
              <w:jc w:val="both"/>
              <w:rPr>
                <w:rFonts w:cs="Calibri"/>
              </w:rPr>
            </w:pPr>
            <w:r w:rsidRPr="00BC3F33">
              <w:rPr>
                <w:rFonts w:cs="Calibri"/>
                <w:b/>
                <w:bCs/>
              </w:rPr>
              <w:sym w:font="Wingdings 2" w:char="F0A3"/>
            </w:r>
            <w:r w:rsidRPr="00BC3F33">
              <w:rPr>
                <w:rFonts w:cs="Calibri"/>
                <w:b/>
                <w:bCs/>
              </w:rPr>
              <w:t xml:space="preserve"> 3 pkt –</w:t>
            </w:r>
            <w:r w:rsidRPr="00BC3F33">
              <w:rPr>
                <w:rFonts w:cs="Calibri"/>
              </w:rPr>
              <w:t xml:space="preserve"> operacja spełnia co najmniej trzy z poniższych warunków:</w:t>
            </w:r>
          </w:p>
          <w:p w14:paraId="0C60CA8D" w14:textId="1D599E97" w:rsidR="00BC3F33" w:rsidRPr="00BC3F33" w:rsidRDefault="00BC3F33" w:rsidP="00BC3F33">
            <w:pPr>
              <w:pStyle w:val="Akapitzlist"/>
              <w:suppressAutoHyphens w:val="0"/>
              <w:autoSpaceDE w:val="0"/>
              <w:autoSpaceDN w:val="0"/>
              <w:adjustRightInd w:val="0"/>
              <w:spacing w:after="0" w:line="240" w:lineRule="auto"/>
              <w:ind w:left="0"/>
              <w:contextualSpacing/>
              <w:jc w:val="both"/>
              <w:rPr>
                <w:rFonts w:cs="Calibri"/>
              </w:rPr>
            </w:pPr>
            <w:r w:rsidRPr="00BC3F33">
              <w:rPr>
                <w:rFonts w:cs="Calibri"/>
              </w:rPr>
              <w:br/>
              <w:t>– zastosowanie materiałów przyjaznych środowisku lub rozwiązań ograniczających zużycie energii, wody lub zasobów,</w:t>
            </w:r>
            <w:r w:rsidRPr="00BC3F33">
              <w:rPr>
                <w:rFonts w:cs="Calibri"/>
              </w:rPr>
              <w:br/>
              <w:t>– uwzględnienie dostępności dla osób ze szczególnymi potrzebami,</w:t>
            </w:r>
            <w:r w:rsidRPr="00BC3F33">
              <w:rPr>
                <w:rFonts w:cs="Calibri"/>
              </w:rPr>
              <w:br/>
              <w:t>– harmonijne wpisanie inwestycji w lokalny krajobraz lub tradycję architektoniczną obszaru LSR,</w:t>
            </w:r>
            <w:r w:rsidRPr="00BC3F33">
              <w:rPr>
                <w:rFonts w:cs="Calibri"/>
              </w:rPr>
              <w:br/>
              <w:t xml:space="preserve">– działania sprzyjające integracji społecznej lub podnoszeniu jakości życia mieszkańców, lub </w:t>
            </w:r>
          </w:p>
          <w:p w14:paraId="4ED7049E" w14:textId="77777777" w:rsidR="00BC3F33" w:rsidRPr="00BC3F33" w:rsidRDefault="00BC3F33" w:rsidP="00BC3F33">
            <w:pPr>
              <w:pStyle w:val="Akapitzlist"/>
              <w:suppressAutoHyphens w:val="0"/>
              <w:autoSpaceDE w:val="0"/>
              <w:autoSpaceDN w:val="0"/>
              <w:adjustRightInd w:val="0"/>
              <w:spacing w:after="0" w:line="240" w:lineRule="auto"/>
              <w:ind w:left="0"/>
              <w:contextualSpacing/>
              <w:jc w:val="both"/>
              <w:rPr>
                <w:rFonts w:cs="Calibri"/>
              </w:rPr>
            </w:pPr>
          </w:p>
          <w:p w14:paraId="469596A9" w14:textId="6ADE7C03" w:rsidR="00BC3F33" w:rsidRPr="00BC3F33" w:rsidRDefault="00BC3F33" w:rsidP="00BC3F33">
            <w:pPr>
              <w:pStyle w:val="Akapitzlist"/>
              <w:suppressAutoHyphens w:val="0"/>
              <w:autoSpaceDE w:val="0"/>
              <w:autoSpaceDN w:val="0"/>
              <w:adjustRightInd w:val="0"/>
              <w:spacing w:after="0" w:line="240" w:lineRule="auto"/>
              <w:ind w:left="0"/>
              <w:contextualSpacing/>
              <w:jc w:val="both"/>
              <w:rPr>
                <w:rFonts w:cs="Calibri"/>
              </w:rPr>
            </w:pPr>
            <w:r w:rsidRPr="00BC3F33">
              <w:rPr>
                <w:rFonts w:cs="Calibri"/>
                <w:b/>
                <w:bCs/>
              </w:rPr>
              <w:sym w:font="Wingdings 2" w:char="F0A3"/>
            </w:r>
            <w:r w:rsidRPr="00BC3F33">
              <w:rPr>
                <w:rFonts w:cs="Calibri"/>
                <w:b/>
                <w:bCs/>
              </w:rPr>
              <w:t xml:space="preserve"> 1 pkt -</w:t>
            </w:r>
            <w:r w:rsidRPr="00BC3F33">
              <w:rPr>
                <w:rFonts w:cs="Calibri"/>
              </w:rPr>
              <w:t xml:space="preserve"> operacja spełnia jeden lub dwa z powyższych warunków,</w:t>
            </w:r>
          </w:p>
          <w:p w14:paraId="78474DC6" w14:textId="77777777" w:rsidR="00BC3F33" w:rsidRPr="00BC3F33" w:rsidRDefault="00BC3F33" w:rsidP="00BC3F33">
            <w:pPr>
              <w:pStyle w:val="Akapitzlist"/>
              <w:suppressAutoHyphens w:val="0"/>
              <w:autoSpaceDE w:val="0"/>
              <w:autoSpaceDN w:val="0"/>
              <w:adjustRightInd w:val="0"/>
              <w:spacing w:after="0" w:line="240" w:lineRule="auto"/>
              <w:ind w:left="0"/>
              <w:contextualSpacing/>
              <w:jc w:val="both"/>
              <w:rPr>
                <w:rFonts w:cs="Calibri"/>
              </w:rPr>
            </w:pPr>
          </w:p>
          <w:p w14:paraId="5A053D31" w14:textId="6E248A08" w:rsidR="004B3AC9" w:rsidRPr="00BC3F33" w:rsidRDefault="00BC3F33" w:rsidP="00BC3F33">
            <w:pPr>
              <w:pStyle w:val="Akapitzlist"/>
              <w:suppressAutoHyphens w:val="0"/>
              <w:autoSpaceDE w:val="0"/>
              <w:autoSpaceDN w:val="0"/>
              <w:adjustRightInd w:val="0"/>
              <w:spacing w:after="0" w:line="240" w:lineRule="auto"/>
              <w:ind w:left="0"/>
              <w:contextualSpacing/>
              <w:jc w:val="both"/>
              <w:rPr>
                <w:rFonts w:cs="Calibri"/>
              </w:rPr>
            </w:pPr>
            <w:r w:rsidRPr="00BC3F33">
              <w:rPr>
                <w:rFonts w:cs="Calibri"/>
                <w:b/>
                <w:bCs/>
              </w:rPr>
              <w:sym w:font="Wingdings 2" w:char="F0A3"/>
            </w:r>
            <w:r w:rsidRPr="00BC3F33">
              <w:rPr>
                <w:rFonts w:cs="Calibri"/>
                <w:b/>
                <w:bCs/>
              </w:rPr>
              <w:t xml:space="preserve"> 0 pkt - </w:t>
            </w:r>
            <w:r w:rsidR="004B3AC9" w:rsidRPr="00BC3F33">
              <w:rPr>
                <w:rFonts w:cs="Calibri"/>
              </w:rPr>
              <w:t>operacja nie spełnia żadnego z powyższych warunków.</w:t>
            </w:r>
          </w:p>
          <w:p w14:paraId="16096FC6" w14:textId="77777777" w:rsidR="004B3AC9" w:rsidRPr="00BC3F33" w:rsidRDefault="004B3AC9" w:rsidP="004B3AC9">
            <w:pPr>
              <w:pStyle w:val="Default"/>
              <w:jc w:val="both"/>
              <w:rPr>
                <w:rFonts w:ascii="Calibri" w:hAnsi="Calibri" w:cs="Calibri"/>
                <w:sz w:val="22"/>
                <w:szCs w:val="22"/>
              </w:rPr>
            </w:pPr>
          </w:p>
          <w:p w14:paraId="2DEB5389" w14:textId="4031357C" w:rsidR="001B652B" w:rsidRPr="00BC3F33" w:rsidRDefault="004B3AC9" w:rsidP="00BC3F33">
            <w:pPr>
              <w:autoSpaceDE w:val="0"/>
              <w:autoSpaceDN w:val="0"/>
              <w:adjustRightInd w:val="0"/>
              <w:jc w:val="both"/>
              <w:rPr>
                <w:rFonts w:cs="Calibri"/>
              </w:rPr>
            </w:pPr>
            <w:r w:rsidRPr="00BC3F33">
              <w:rPr>
                <w:rFonts w:cs="Calibri"/>
              </w:rPr>
              <w:lastRenderedPageBreak/>
              <w:t xml:space="preserve">Projekty powinny ograniczać negatywny wpływ działalności na środowisko poprzez zastosowanie rozwiązań przyjaznych środowisku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i otaczającej przestrzeni. </w:t>
            </w:r>
          </w:p>
        </w:tc>
      </w:tr>
      <w:tr w:rsidR="00783D1C" w:rsidRPr="00BC3F33" w14:paraId="2B2DFE7B" w14:textId="77777777" w:rsidTr="00D75462">
        <w:tc>
          <w:tcPr>
            <w:tcW w:w="2552" w:type="dxa"/>
            <w:gridSpan w:val="2"/>
          </w:tcPr>
          <w:p w14:paraId="093FB87B" w14:textId="25381F4A" w:rsidR="00783D1C" w:rsidRPr="00BC3F33" w:rsidRDefault="00783D1C">
            <w:pPr>
              <w:autoSpaceDE w:val="0"/>
              <w:autoSpaceDN w:val="0"/>
              <w:adjustRightInd w:val="0"/>
              <w:rPr>
                <w:rFonts w:cs="Calibri"/>
                <w:b/>
                <w:bCs/>
              </w:rPr>
            </w:pPr>
            <w:r w:rsidRPr="00BC3F33">
              <w:rPr>
                <w:rFonts w:cs="Calibri"/>
                <w:b/>
                <w:bCs/>
              </w:rPr>
              <w:lastRenderedPageBreak/>
              <w:t>Uzasadnienie</w:t>
            </w:r>
          </w:p>
        </w:tc>
        <w:tc>
          <w:tcPr>
            <w:tcW w:w="8222" w:type="dxa"/>
          </w:tcPr>
          <w:p w14:paraId="64B89530" w14:textId="77777777" w:rsidR="00783D1C" w:rsidRPr="00BC3F33" w:rsidRDefault="00783D1C" w:rsidP="00EA1A04">
            <w:pPr>
              <w:jc w:val="both"/>
              <w:rPr>
                <w:rFonts w:cs="Calibri"/>
                <w:b/>
                <w:bCs/>
              </w:rPr>
            </w:pPr>
          </w:p>
          <w:p w14:paraId="6C950000" w14:textId="77777777" w:rsidR="00B47DAC" w:rsidRPr="00BC3F33" w:rsidRDefault="00B47DAC" w:rsidP="00EA1A04">
            <w:pPr>
              <w:jc w:val="both"/>
              <w:rPr>
                <w:rFonts w:cs="Calibri"/>
                <w:b/>
                <w:bCs/>
              </w:rPr>
            </w:pPr>
          </w:p>
        </w:tc>
      </w:tr>
    </w:tbl>
    <w:p w14:paraId="053076AD" w14:textId="77777777" w:rsidR="00BC3F33" w:rsidRPr="00BC3F33" w:rsidRDefault="00BC3F33" w:rsidP="000D3DBF">
      <w:pPr>
        <w:rPr>
          <w:rFonts w:cs="Calibri"/>
        </w:rPr>
      </w:pPr>
    </w:p>
    <w:tbl>
      <w:tblPr>
        <w:tblW w:w="1082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6218"/>
      </w:tblGrid>
      <w:tr w:rsidR="0021722E" w:rsidRPr="00BC3F33" w14:paraId="35594E87" w14:textId="77777777" w:rsidTr="00F56D1C">
        <w:tc>
          <w:tcPr>
            <w:tcW w:w="4606" w:type="dxa"/>
          </w:tcPr>
          <w:p w14:paraId="2D79FB48" w14:textId="77777777" w:rsidR="0021722E" w:rsidRPr="00BC3F33" w:rsidRDefault="0021722E" w:rsidP="00F56D1C">
            <w:pPr>
              <w:rPr>
                <w:rFonts w:cs="Calibri"/>
              </w:rPr>
            </w:pPr>
          </w:p>
          <w:p w14:paraId="3BA9B9D2" w14:textId="77777777" w:rsidR="0021722E" w:rsidRPr="00BC3F33" w:rsidRDefault="0021722E" w:rsidP="00F56D1C">
            <w:pPr>
              <w:jc w:val="center"/>
              <w:rPr>
                <w:rFonts w:cs="Calibri"/>
              </w:rPr>
            </w:pPr>
            <w:r w:rsidRPr="00BC3F33">
              <w:rPr>
                <w:rFonts w:cs="Calibri"/>
              </w:rPr>
              <w:t>………………………………………………………………………..</w:t>
            </w:r>
            <w:r w:rsidRPr="00BC3F33">
              <w:rPr>
                <w:rFonts w:cs="Calibri"/>
              </w:rPr>
              <w:br/>
              <w:t>(miejscowość, data)</w:t>
            </w:r>
          </w:p>
        </w:tc>
        <w:tc>
          <w:tcPr>
            <w:tcW w:w="6218" w:type="dxa"/>
          </w:tcPr>
          <w:p w14:paraId="794A7DC2" w14:textId="77777777" w:rsidR="0021722E" w:rsidRPr="00BC3F33" w:rsidRDefault="0021722E" w:rsidP="00F56D1C">
            <w:pPr>
              <w:rPr>
                <w:rFonts w:cs="Calibri"/>
              </w:rPr>
            </w:pPr>
          </w:p>
          <w:p w14:paraId="39C77ED4" w14:textId="77777777" w:rsidR="0021722E" w:rsidRPr="00BC3F33" w:rsidRDefault="0021722E" w:rsidP="00F56D1C">
            <w:pPr>
              <w:jc w:val="center"/>
              <w:rPr>
                <w:rFonts w:cs="Calibri"/>
              </w:rPr>
            </w:pPr>
            <w:r w:rsidRPr="00BC3F33">
              <w:rPr>
                <w:rFonts w:cs="Calibri"/>
              </w:rPr>
              <w:t>………………………………………………………………………………………………….</w:t>
            </w:r>
            <w:r w:rsidRPr="00BC3F33">
              <w:rPr>
                <w:rFonts w:cs="Calibri"/>
              </w:rPr>
              <w:br/>
              <w:t>(podpis)</w:t>
            </w:r>
          </w:p>
        </w:tc>
      </w:tr>
    </w:tbl>
    <w:p w14:paraId="4945E2F8" w14:textId="77777777" w:rsidR="000D3DBF" w:rsidRPr="000D3DBF" w:rsidRDefault="000D3DBF" w:rsidP="000D3DBF"/>
    <w:p w14:paraId="271BA4C6" w14:textId="77777777" w:rsidR="000D3DBF" w:rsidRPr="000D3DBF" w:rsidRDefault="000D3DBF" w:rsidP="000D3DBF"/>
    <w:p w14:paraId="7C99FE33" w14:textId="77777777" w:rsidR="000D3DBF" w:rsidRPr="000D3DBF" w:rsidRDefault="000D3DBF" w:rsidP="000D3DBF"/>
    <w:sectPr w:rsidR="000D3DBF" w:rsidRPr="000D3DBF" w:rsidSect="00096936">
      <w:footerReference w:type="default" r:id="rId12"/>
      <w:pgSz w:w="11906" w:h="16838"/>
      <w:pgMar w:top="1418" w:right="1418" w:bottom="1276" w:left="1418" w:header="425" w:footer="204"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E7210" w14:textId="77777777" w:rsidR="000E0FC9" w:rsidRDefault="000E0FC9">
      <w:pPr>
        <w:spacing w:after="0" w:line="240" w:lineRule="auto"/>
      </w:pPr>
      <w:r>
        <w:separator/>
      </w:r>
    </w:p>
  </w:endnote>
  <w:endnote w:type="continuationSeparator" w:id="0">
    <w:p w14:paraId="5140F6EE" w14:textId="77777777" w:rsidR="000E0FC9" w:rsidRDefault="000E0FC9">
      <w:pPr>
        <w:spacing w:after="0" w:line="240" w:lineRule="auto"/>
      </w:pPr>
      <w:r>
        <w:continuationSeparator/>
      </w:r>
    </w:p>
  </w:endnote>
  <w:endnote w:type="continuationNotice" w:id="1">
    <w:p w14:paraId="7B6B1015" w14:textId="77777777" w:rsidR="000E0FC9" w:rsidRDefault="000E0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06460"/>
      <w:docPartObj>
        <w:docPartGallery w:val="Page Numbers (Bottom of Page)"/>
        <w:docPartUnique/>
      </w:docPartObj>
    </w:sdtPr>
    <w:sdtEndPr/>
    <w:sdtContent>
      <w:p w14:paraId="4E71EAFC" w14:textId="0D2A17EA" w:rsidR="003A5C98" w:rsidRDefault="00096936">
        <w:pPr>
          <w:pStyle w:val="Stopka"/>
          <w:jc w:val="right"/>
        </w:pPr>
        <w:r>
          <w:rPr>
            <w:noProof/>
            <w:color w:val="CA4646"/>
            <w:lang w:eastAsia="pl-PL"/>
          </w:rPr>
          <mc:AlternateContent>
            <mc:Choice Requires="wps">
              <w:drawing>
                <wp:anchor distT="0" distB="0" distL="114300" distR="114300" simplePos="0" relativeHeight="251659264" behindDoc="0" locked="0" layoutInCell="1" allowOverlap="1" wp14:anchorId="1F7DB0E5" wp14:editId="1B1F9433">
                  <wp:simplePos x="0" y="0"/>
                  <wp:positionH relativeFrom="page">
                    <wp:posOffset>-24130</wp:posOffset>
                  </wp:positionH>
                  <wp:positionV relativeFrom="page">
                    <wp:posOffset>9642861</wp:posOffset>
                  </wp:positionV>
                  <wp:extent cx="7543800" cy="0"/>
                  <wp:effectExtent l="9525" t="9525" r="6985" b="9525"/>
                  <wp:wrapNone/>
                  <wp:docPr id="86193150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straightConnector1">
                            <a:avLst/>
                          </a:prstGeom>
                          <a:noFill/>
                          <a:ln w="9525">
                            <a:solidFill>
                              <a:srgbClr val="CA46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100000</wp14:pctWidth>
                  </wp14:sizeRelH>
                  <wp14:sizeRelV relativeFrom="page">
                    <wp14:pctHeight>0</wp14:pctHeight>
                  </wp14:sizeRelV>
                </wp:anchor>
              </w:drawing>
            </mc:Choice>
            <mc:Fallback>
              <w:pict>
                <v:shapetype w14:anchorId="179171EB" id="_x0000_t32" coordsize="21600,21600" o:spt="32" o:oned="t" path="m,l21600,21600e" filled="f">
                  <v:path arrowok="t" fillok="f" o:connecttype="none"/>
                  <o:lock v:ext="edit" shapetype="t"/>
                </v:shapetype>
                <v:shape id="AutoShape 21" o:spid="_x0000_s1026" type="#_x0000_t32" style="position:absolute;margin-left:-1.9pt;margin-top:759.3pt;width:594pt;height:0;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" strokecolor="#ca4646">
                  <w10:wrap anchorx="page" anchory="page"/>
                </v:shape>
              </w:pict>
            </mc:Fallback>
          </mc:AlternateContent>
        </w:r>
        <w:r>
          <w:rPr>
            <w:noProof/>
            <w:lang w:eastAsia="pl-PL"/>
          </w:rPr>
          <w:drawing>
            <wp:inline distT="0" distB="0" distL="0" distR="0" wp14:anchorId="7FD176F7" wp14:editId="7D380B5C">
              <wp:extent cx="5760720" cy="662940"/>
              <wp:effectExtent l="0" t="0" r="0" b="3810"/>
              <wp:docPr id="1" name="Obraz 1" descr="Ciąg czterech logotypów w kolejności od lewej: 1. Fundusze Europejskie dla Pomorza, 2. Rzeczpospolita Polska, 3. Dofinansowane przez Unię Europejską, 4. Plan Strategiczny dla Wspólnej Polityki Rolnej na lata 202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Plan Strategiczny dla Wspólnej Polityki Rolnej na lata 2023-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62940"/>
                      </a:xfrm>
                      <a:prstGeom prst="rect">
                        <a:avLst/>
                      </a:prstGeom>
                      <a:noFill/>
                      <a:ln>
                        <a:noFill/>
                      </a:ln>
                    </pic:spPr>
                  </pic:pic>
                </a:graphicData>
              </a:graphic>
            </wp:inline>
          </w:drawing>
        </w:r>
        <w:r w:rsidR="003A5C98">
          <w:fldChar w:fldCharType="begin"/>
        </w:r>
        <w:r w:rsidR="003A5C98">
          <w:instrText>PAGE   \* MERGEFORMAT</w:instrText>
        </w:r>
        <w:r w:rsidR="003A5C98">
          <w:fldChar w:fldCharType="separate"/>
        </w:r>
        <w:r w:rsidR="003A5C98">
          <w:t>2</w:t>
        </w:r>
        <w:r w:rsidR="003A5C98">
          <w:fldChar w:fldCharType="end"/>
        </w:r>
      </w:p>
    </w:sdtContent>
  </w:sdt>
  <w:p w14:paraId="0D570296" w14:textId="77777777" w:rsidR="00633E05" w:rsidRDefault="00633E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8CB40" w14:textId="77777777" w:rsidR="000E0FC9" w:rsidRDefault="000E0FC9">
      <w:pPr>
        <w:spacing w:after="0" w:line="240" w:lineRule="auto"/>
      </w:pPr>
      <w:r>
        <w:separator/>
      </w:r>
    </w:p>
  </w:footnote>
  <w:footnote w:type="continuationSeparator" w:id="0">
    <w:p w14:paraId="494E3059" w14:textId="77777777" w:rsidR="000E0FC9" w:rsidRDefault="000E0FC9">
      <w:pPr>
        <w:spacing w:after="0" w:line="240" w:lineRule="auto"/>
      </w:pPr>
      <w:r>
        <w:continuationSeparator/>
      </w:r>
    </w:p>
  </w:footnote>
  <w:footnote w:type="continuationNotice" w:id="1">
    <w:p w14:paraId="71816783" w14:textId="77777777" w:rsidR="000E0FC9" w:rsidRDefault="000E0F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1" w15:restartNumberingAfterBreak="0">
    <w:nsid w:val="06412313"/>
    <w:multiLevelType w:val="hybridMultilevel"/>
    <w:tmpl w:val="31AE540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4D1FA9"/>
    <w:multiLevelType w:val="hybridMultilevel"/>
    <w:tmpl w:val="7620357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0C739F"/>
    <w:multiLevelType w:val="hybridMultilevel"/>
    <w:tmpl w:val="03DA068A"/>
    <w:lvl w:ilvl="0" w:tplc="1CA8ACF8">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5B75EB"/>
    <w:multiLevelType w:val="hybridMultilevel"/>
    <w:tmpl w:val="D9AE860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070F19"/>
    <w:multiLevelType w:val="hybridMultilevel"/>
    <w:tmpl w:val="9B70B40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322643"/>
    <w:multiLevelType w:val="hybridMultilevel"/>
    <w:tmpl w:val="4A60BC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4893BB7"/>
    <w:multiLevelType w:val="hybridMultilevel"/>
    <w:tmpl w:val="EC1ED08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0D63A7"/>
    <w:multiLevelType w:val="hybridMultilevel"/>
    <w:tmpl w:val="E9B4431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6E0554B"/>
    <w:multiLevelType w:val="hybridMultilevel"/>
    <w:tmpl w:val="4510EC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9F4523"/>
    <w:multiLevelType w:val="multilevel"/>
    <w:tmpl w:val="2222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5352D0"/>
    <w:multiLevelType w:val="multilevel"/>
    <w:tmpl w:val="7852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6929C4"/>
    <w:multiLevelType w:val="hybridMultilevel"/>
    <w:tmpl w:val="57D0591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94E4D06"/>
    <w:multiLevelType w:val="hybridMultilevel"/>
    <w:tmpl w:val="7F0C6F8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19" w15:restartNumberingAfterBreak="0">
    <w:nsid w:val="6FA72C39"/>
    <w:multiLevelType w:val="hybridMultilevel"/>
    <w:tmpl w:val="569E73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C366C38"/>
    <w:multiLevelType w:val="hybridMultilevel"/>
    <w:tmpl w:val="043A752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13185532">
    <w:abstractNumId w:val="18"/>
  </w:num>
  <w:num w:numId="2" w16cid:durableId="1921520000">
    <w:abstractNumId w:val="14"/>
  </w:num>
  <w:num w:numId="3" w16cid:durableId="195046449">
    <w:abstractNumId w:val="1"/>
  </w:num>
  <w:num w:numId="4" w16cid:durableId="1073628516">
    <w:abstractNumId w:val="17"/>
  </w:num>
  <w:num w:numId="5" w16cid:durableId="1813719012">
    <w:abstractNumId w:val="15"/>
  </w:num>
  <w:num w:numId="6" w16cid:durableId="1411653467">
    <w:abstractNumId w:val="9"/>
  </w:num>
  <w:num w:numId="7" w16cid:durableId="2124377905">
    <w:abstractNumId w:val="10"/>
  </w:num>
  <w:num w:numId="8" w16cid:durableId="1063603773">
    <w:abstractNumId w:val="2"/>
  </w:num>
  <w:num w:numId="9" w16cid:durableId="1426608115">
    <w:abstractNumId w:val="7"/>
  </w:num>
  <w:num w:numId="10" w16cid:durableId="1535994497">
    <w:abstractNumId w:val="19"/>
  </w:num>
  <w:num w:numId="11" w16cid:durableId="1349334340">
    <w:abstractNumId w:val="6"/>
  </w:num>
  <w:num w:numId="12" w16cid:durableId="1803421968">
    <w:abstractNumId w:val="3"/>
  </w:num>
  <w:num w:numId="13" w16cid:durableId="1383363647">
    <w:abstractNumId w:val="13"/>
  </w:num>
  <w:num w:numId="14" w16cid:durableId="1382896635">
    <w:abstractNumId w:val="20"/>
  </w:num>
  <w:num w:numId="15" w16cid:durableId="1716007061">
    <w:abstractNumId w:val="8"/>
  </w:num>
  <w:num w:numId="16" w16cid:durableId="437794693">
    <w:abstractNumId w:val="12"/>
  </w:num>
  <w:num w:numId="17" w16cid:durableId="664862754">
    <w:abstractNumId w:val="5"/>
  </w:num>
  <w:num w:numId="18" w16cid:durableId="1329823381">
    <w:abstractNumId w:val="11"/>
  </w:num>
  <w:num w:numId="19" w16cid:durableId="1148327741">
    <w:abstractNumId w:val="16"/>
  </w:num>
  <w:num w:numId="20" w16cid:durableId="17347412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580"/>
    <w:rsid w:val="00001824"/>
    <w:rsid w:val="00007366"/>
    <w:rsid w:val="00013710"/>
    <w:rsid w:val="00014AF3"/>
    <w:rsid w:val="000249B8"/>
    <w:rsid w:val="00025EE0"/>
    <w:rsid w:val="0002652B"/>
    <w:rsid w:val="00030B94"/>
    <w:rsid w:val="00033802"/>
    <w:rsid w:val="0003590B"/>
    <w:rsid w:val="000376D4"/>
    <w:rsid w:val="00044D44"/>
    <w:rsid w:val="00051FC1"/>
    <w:rsid w:val="00053C7F"/>
    <w:rsid w:val="00053DD0"/>
    <w:rsid w:val="00055D17"/>
    <w:rsid w:val="00060B7B"/>
    <w:rsid w:val="00070A45"/>
    <w:rsid w:val="0007278E"/>
    <w:rsid w:val="0007430C"/>
    <w:rsid w:val="0008617A"/>
    <w:rsid w:val="0008722A"/>
    <w:rsid w:val="00093388"/>
    <w:rsid w:val="00093C5E"/>
    <w:rsid w:val="00094669"/>
    <w:rsid w:val="00094CDF"/>
    <w:rsid w:val="00096936"/>
    <w:rsid w:val="00097193"/>
    <w:rsid w:val="000A3AEA"/>
    <w:rsid w:val="000B48D3"/>
    <w:rsid w:val="000B670B"/>
    <w:rsid w:val="000C4C1C"/>
    <w:rsid w:val="000C5C13"/>
    <w:rsid w:val="000C6804"/>
    <w:rsid w:val="000D3DBF"/>
    <w:rsid w:val="000D50C3"/>
    <w:rsid w:val="000D5CB6"/>
    <w:rsid w:val="000E0FC9"/>
    <w:rsid w:val="000E280E"/>
    <w:rsid w:val="000E7F9A"/>
    <w:rsid w:val="000F09DD"/>
    <w:rsid w:val="00101A0F"/>
    <w:rsid w:val="001029C5"/>
    <w:rsid w:val="00102C72"/>
    <w:rsid w:val="00103993"/>
    <w:rsid w:val="001057BF"/>
    <w:rsid w:val="001059E2"/>
    <w:rsid w:val="0011572B"/>
    <w:rsid w:val="00117470"/>
    <w:rsid w:val="00117C7E"/>
    <w:rsid w:val="00122414"/>
    <w:rsid w:val="00125F43"/>
    <w:rsid w:val="00134754"/>
    <w:rsid w:val="001352F9"/>
    <w:rsid w:val="001355A0"/>
    <w:rsid w:val="001364C7"/>
    <w:rsid w:val="00143889"/>
    <w:rsid w:val="00143E14"/>
    <w:rsid w:val="001447F5"/>
    <w:rsid w:val="00144A6A"/>
    <w:rsid w:val="00145FB4"/>
    <w:rsid w:val="00155158"/>
    <w:rsid w:val="00157BC0"/>
    <w:rsid w:val="0017250D"/>
    <w:rsid w:val="00173102"/>
    <w:rsid w:val="001826B9"/>
    <w:rsid w:val="001826EF"/>
    <w:rsid w:val="00193AAC"/>
    <w:rsid w:val="00194B68"/>
    <w:rsid w:val="001950BE"/>
    <w:rsid w:val="001A23D9"/>
    <w:rsid w:val="001A376C"/>
    <w:rsid w:val="001A6100"/>
    <w:rsid w:val="001A770E"/>
    <w:rsid w:val="001B290A"/>
    <w:rsid w:val="001B652B"/>
    <w:rsid w:val="001E0F2D"/>
    <w:rsid w:val="001E2C32"/>
    <w:rsid w:val="001F235B"/>
    <w:rsid w:val="001F719B"/>
    <w:rsid w:val="001F77BE"/>
    <w:rsid w:val="00203FFD"/>
    <w:rsid w:val="0021167A"/>
    <w:rsid w:val="0021722E"/>
    <w:rsid w:val="002254EB"/>
    <w:rsid w:val="00225F31"/>
    <w:rsid w:val="0023427E"/>
    <w:rsid w:val="002362A7"/>
    <w:rsid w:val="00236A03"/>
    <w:rsid w:val="0023737A"/>
    <w:rsid w:val="00237848"/>
    <w:rsid w:val="00243CEE"/>
    <w:rsid w:val="00244C44"/>
    <w:rsid w:val="0024709A"/>
    <w:rsid w:val="00247360"/>
    <w:rsid w:val="00250812"/>
    <w:rsid w:val="002535D2"/>
    <w:rsid w:val="00253DCF"/>
    <w:rsid w:val="002605E2"/>
    <w:rsid w:val="0026269D"/>
    <w:rsid w:val="00262A27"/>
    <w:rsid w:val="00265943"/>
    <w:rsid w:val="00267C6B"/>
    <w:rsid w:val="00272537"/>
    <w:rsid w:val="002905EF"/>
    <w:rsid w:val="0029131F"/>
    <w:rsid w:val="0029281E"/>
    <w:rsid w:val="002A08CC"/>
    <w:rsid w:val="002A487C"/>
    <w:rsid w:val="002A5FCA"/>
    <w:rsid w:val="002A60D3"/>
    <w:rsid w:val="002B43F3"/>
    <w:rsid w:val="002B494A"/>
    <w:rsid w:val="002B61A5"/>
    <w:rsid w:val="002B700A"/>
    <w:rsid w:val="002C2F69"/>
    <w:rsid w:val="002D2074"/>
    <w:rsid w:val="002D4F95"/>
    <w:rsid w:val="002E1AAD"/>
    <w:rsid w:val="002F35BC"/>
    <w:rsid w:val="002F67F0"/>
    <w:rsid w:val="0030168A"/>
    <w:rsid w:val="00302B20"/>
    <w:rsid w:val="003035E7"/>
    <w:rsid w:val="003078A8"/>
    <w:rsid w:val="00310918"/>
    <w:rsid w:val="003229A5"/>
    <w:rsid w:val="00325CE7"/>
    <w:rsid w:val="0032622C"/>
    <w:rsid w:val="00335246"/>
    <w:rsid w:val="00337645"/>
    <w:rsid w:val="00342005"/>
    <w:rsid w:val="00342AF3"/>
    <w:rsid w:val="00343E9D"/>
    <w:rsid w:val="003464E2"/>
    <w:rsid w:val="003556FF"/>
    <w:rsid w:val="00357CA7"/>
    <w:rsid w:val="00363013"/>
    <w:rsid w:val="00366580"/>
    <w:rsid w:val="003726F5"/>
    <w:rsid w:val="003811A3"/>
    <w:rsid w:val="00387619"/>
    <w:rsid w:val="0038774D"/>
    <w:rsid w:val="00391358"/>
    <w:rsid w:val="0039549B"/>
    <w:rsid w:val="003A0639"/>
    <w:rsid w:val="003A5C98"/>
    <w:rsid w:val="003A6DF1"/>
    <w:rsid w:val="003B16C9"/>
    <w:rsid w:val="003B16D3"/>
    <w:rsid w:val="003B4B64"/>
    <w:rsid w:val="003B73CE"/>
    <w:rsid w:val="003D277C"/>
    <w:rsid w:val="003D36DF"/>
    <w:rsid w:val="003D7D0F"/>
    <w:rsid w:val="003E0BB1"/>
    <w:rsid w:val="003E14EF"/>
    <w:rsid w:val="003E3983"/>
    <w:rsid w:val="003E45AE"/>
    <w:rsid w:val="003E49FA"/>
    <w:rsid w:val="003F4AE7"/>
    <w:rsid w:val="00416035"/>
    <w:rsid w:val="004173A0"/>
    <w:rsid w:val="0042577A"/>
    <w:rsid w:val="00425851"/>
    <w:rsid w:val="00426206"/>
    <w:rsid w:val="004370C6"/>
    <w:rsid w:val="004439D4"/>
    <w:rsid w:val="0045188B"/>
    <w:rsid w:val="00453049"/>
    <w:rsid w:val="00460175"/>
    <w:rsid w:val="004610D2"/>
    <w:rsid w:val="00464ADD"/>
    <w:rsid w:val="0046625D"/>
    <w:rsid w:val="00472AA0"/>
    <w:rsid w:val="00475DF5"/>
    <w:rsid w:val="00476EB3"/>
    <w:rsid w:val="00487E76"/>
    <w:rsid w:val="0049060E"/>
    <w:rsid w:val="00495CC0"/>
    <w:rsid w:val="00495E48"/>
    <w:rsid w:val="00496CB2"/>
    <w:rsid w:val="004A3DAD"/>
    <w:rsid w:val="004A47C4"/>
    <w:rsid w:val="004A55B7"/>
    <w:rsid w:val="004A729C"/>
    <w:rsid w:val="004A787F"/>
    <w:rsid w:val="004A7A3B"/>
    <w:rsid w:val="004B1F3D"/>
    <w:rsid w:val="004B3AC9"/>
    <w:rsid w:val="004B5F4A"/>
    <w:rsid w:val="004C7808"/>
    <w:rsid w:val="004E0AA3"/>
    <w:rsid w:val="004E278D"/>
    <w:rsid w:val="004E3871"/>
    <w:rsid w:val="004F1255"/>
    <w:rsid w:val="004F2F91"/>
    <w:rsid w:val="005000BA"/>
    <w:rsid w:val="00510A11"/>
    <w:rsid w:val="00515A9F"/>
    <w:rsid w:val="00517A21"/>
    <w:rsid w:val="00517F8B"/>
    <w:rsid w:val="00526E8C"/>
    <w:rsid w:val="00535AAD"/>
    <w:rsid w:val="005424EF"/>
    <w:rsid w:val="00545370"/>
    <w:rsid w:val="00550501"/>
    <w:rsid w:val="00550DA3"/>
    <w:rsid w:val="00553662"/>
    <w:rsid w:val="00555AD6"/>
    <w:rsid w:val="00555F58"/>
    <w:rsid w:val="0055679D"/>
    <w:rsid w:val="00556F89"/>
    <w:rsid w:val="00565F82"/>
    <w:rsid w:val="0057297F"/>
    <w:rsid w:val="0057534E"/>
    <w:rsid w:val="00577D80"/>
    <w:rsid w:val="005816C7"/>
    <w:rsid w:val="005923B2"/>
    <w:rsid w:val="00594CE8"/>
    <w:rsid w:val="00595D57"/>
    <w:rsid w:val="005A023E"/>
    <w:rsid w:val="005A67E8"/>
    <w:rsid w:val="005B3E34"/>
    <w:rsid w:val="005C202E"/>
    <w:rsid w:val="005C2AEB"/>
    <w:rsid w:val="005C3308"/>
    <w:rsid w:val="005D4062"/>
    <w:rsid w:val="005D40F6"/>
    <w:rsid w:val="005D5779"/>
    <w:rsid w:val="005E2DC0"/>
    <w:rsid w:val="005E7F4D"/>
    <w:rsid w:val="005F687D"/>
    <w:rsid w:val="0060041B"/>
    <w:rsid w:val="00600F88"/>
    <w:rsid w:val="006030DC"/>
    <w:rsid w:val="0061577B"/>
    <w:rsid w:val="006227B1"/>
    <w:rsid w:val="006227EA"/>
    <w:rsid w:val="00623BF1"/>
    <w:rsid w:val="00627371"/>
    <w:rsid w:val="006310DE"/>
    <w:rsid w:val="00633E05"/>
    <w:rsid w:val="00635F01"/>
    <w:rsid w:val="00640D43"/>
    <w:rsid w:val="006502A7"/>
    <w:rsid w:val="006515EF"/>
    <w:rsid w:val="00662AA0"/>
    <w:rsid w:val="00675915"/>
    <w:rsid w:val="00682746"/>
    <w:rsid w:val="00687EBA"/>
    <w:rsid w:val="00690611"/>
    <w:rsid w:val="006B0F9B"/>
    <w:rsid w:val="006C0698"/>
    <w:rsid w:val="006C0C2C"/>
    <w:rsid w:val="006C15DD"/>
    <w:rsid w:val="006C7497"/>
    <w:rsid w:val="006E0AAD"/>
    <w:rsid w:val="006E32DF"/>
    <w:rsid w:val="006E41D0"/>
    <w:rsid w:val="006F1F31"/>
    <w:rsid w:val="006F74A3"/>
    <w:rsid w:val="007005A1"/>
    <w:rsid w:val="0070128D"/>
    <w:rsid w:val="007022C4"/>
    <w:rsid w:val="00702428"/>
    <w:rsid w:val="00706942"/>
    <w:rsid w:val="007071C5"/>
    <w:rsid w:val="007136BB"/>
    <w:rsid w:val="00713BED"/>
    <w:rsid w:val="007208C5"/>
    <w:rsid w:val="00721309"/>
    <w:rsid w:val="00721606"/>
    <w:rsid w:val="00722F34"/>
    <w:rsid w:val="00724D3E"/>
    <w:rsid w:val="007275F4"/>
    <w:rsid w:val="00730347"/>
    <w:rsid w:val="0073038D"/>
    <w:rsid w:val="007539F2"/>
    <w:rsid w:val="00757075"/>
    <w:rsid w:val="0076416D"/>
    <w:rsid w:val="00765C83"/>
    <w:rsid w:val="00770E59"/>
    <w:rsid w:val="00771E56"/>
    <w:rsid w:val="00775C59"/>
    <w:rsid w:val="0078070D"/>
    <w:rsid w:val="00782D7C"/>
    <w:rsid w:val="00783D1C"/>
    <w:rsid w:val="00785053"/>
    <w:rsid w:val="007877D1"/>
    <w:rsid w:val="0079161C"/>
    <w:rsid w:val="00791CEF"/>
    <w:rsid w:val="00792472"/>
    <w:rsid w:val="007972E5"/>
    <w:rsid w:val="007A0B33"/>
    <w:rsid w:val="007A1026"/>
    <w:rsid w:val="007A4629"/>
    <w:rsid w:val="007B0C9E"/>
    <w:rsid w:val="007B6257"/>
    <w:rsid w:val="007B7C86"/>
    <w:rsid w:val="007C3AD1"/>
    <w:rsid w:val="007C7B48"/>
    <w:rsid w:val="007C7DBF"/>
    <w:rsid w:val="007E0C77"/>
    <w:rsid w:val="007E5AE1"/>
    <w:rsid w:val="007E72B7"/>
    <w:rsid w:val="007F1437"/>
    <w:rsid w:val="007F3A06"/>
    <w:rsid w:val="007F3C2A"/>
    <w:rsid w:val="007F4F24"/>
    <w:rsid w:val="007F5258"/>
    <w:rsid w:val="00800BC5"/>
    <w:rsid w:val="00800DAB"/>
    <w:rsid w:val="00801C1B"/>
    <w:rsid w:val="008031C6"/>
    <w:rsid w:val="00810040"/>
    <w:rsid w:val="008105DE"/>
    <w:rsid w:val="008138F6"/>
    <w:rsid w:val="00813B53"/>
    <w:rsid w:val="0081427F"/>
    <w:rsid w:val="00814933"/>
    <w:rsid w:val="0081741C"/>
    <w:rsid w:val="00817903"/>
    <w:rsid w:val="00821FC0"/>
    <w:rsid w:val="00823C20"/>
    <w:rsid w:val="00833DD9"/>
    <w:rsid w:val="0083710D"/>
    <w:rsid w:val="00843D42"/>
    <w:rsid w:val="00847E29"/>
    <w:rsid w:val="008505B1"/>
    <w:rsid w:val="0085107C"/>
    <w:rsid w:val="00851713"/>
    <w:rsid w:val="00853809"/>
    <w:rsid w:val="00857680"/>
    <w:rsid w:val="0086161F"/>
    <w:rsid w:val="008671DA"/>
    <w:rsid w:val="0087070E"/>
    <w:rsid w:val="00874986"/>
    <w:rsid w:val="00877AA6"/>
    <w:rsid w:val="008868DF"/>
    <w:rsid w:val="008919FB"/>
    <w:rsid w:val="00895579"/>
    <w:rsid w:val="008973BD"/>
    <w:rsid w:val="008A098F"/>
    <w:rsid w:val="008A46E1"/>
    <w:rsid w:val="008A5998"/>
    <w:rsid w:val="008B0C15"/>
    <w:rsid w:val="008B1C3B"/>
    <w:rsid w:val="008B364E"/>
    <w:rsid w:val="008B377E"/>
    <w:rsid w:val="008B7445"/>
    <w:rsid w:val="008B7845"/>
    <w:rsid w:val="008B7AB0"/>
    <w:rsid w:val="008C3C6F"/>
    <w:rsid w:val="008C73A5"/>
    <w:rsid w:val="008D7E57"/>
    <w:rsid w:val="008E3B02"/>
    <w:rsid w:val="008E536D"/>
    <w:rsid w:val="008E619D"/>
    <w:rsid w:val="008E6288"/>
    <w:rsid w:val="008E654D"/>
    <w:rsid w:val="008E6F81"/>
    <w:rsid w:val="008F0151"/>
    <w:rsid w:val="008F2591"/>
    <w:rsid w:val="008F424E"/>
    <w:rsid w:val="008F5123"/>
    <w:rsid w:val="008F6514"/>
    <w:rsid w:val="008F729E"/>
    <w:rsid w:val="0090013D"/>
    <w:rsid w:val="00907CC8"/>
    <w:rsid w:val="00914BB7"/>
    <w:rsid w:val="00920D1D"/>
    <w:rsid w:val="0092180C"/>
    <w:rsid w:val="00922F66"/>
    <w:rsid w:val="009263AA"/>
    <w:rsid w:val="00931AE0"/>
    <w:rsid w:val="009347D6"/>
    <w:rsid w:val="00936521"/>
    <w:rsid w:val="00943352"/>
    <w:rsid w:val="009466B1"/>
    <w:rsid w:val="00946E94"/>
    <w:rsid w:val="00947EBE"/>
    <w:rsid w:val="00955F4D"/>
    <w:rsid w:val="00972210"/>
    <w:rsid w:val="0097653B"/>
    <w:rsid w:val="009947C5"/>
    <w:rsid w:val="009970BC"/>
    <w:rsid w:val="009A29DC"/>
    <w:rsid w:val="009A43E1"/>
    <w:rsid w:val="009B03A6"/>
    <w:rsid w:val="009B60CD"/>
    <w:rsid w:val="009D3F02"/>
    <w:rsid w:val="009D7A64"/>
    <w:rsid w:val="009E44FB"/>
    <w:rsid w:val="009E6AF2"/>
    <w:rsid w:val="009F4BA3"/>
    <w:rsid w:val="009F7DE2"/>
    <w:rsid w:val="00A04E4B"/>
    <w:rsid w:val="00A072A8"/>
    <w:rsid w:val="00A1079E"/>
    <w:rsid w:val="00A1197F"/>
    <w:rsid w:val="00A13717"/>
    <w:rsid w:val="00A1407B"/>
    <w:rsid w:val="00A14B5F"/>
    <w:rsid w:val="00A207D4"/>
    <w:rsid w:val="00A234D5"/>
    <w:rsid w:val="00A341FA"/>
    <w:rsid w:val="00A3448F"/>
    <w:rsid w:val="00A548D0"/>
    <w:rsid w:val="00A54D14"/>
    <w:rsid w:val="00A55C5F"/>
    <w:rsid w:val="00A60755"/>
    <w:rsid w:val="00A60FB8"/>
    <w:rsid w:val="00A61FE2"/>
    <w:rsid w:val="00A64AA7"/>
    <w:rsid w:val="00A667AE"/>
    <w:rsid w:val="00A828E8"/>
    <w:rsid w:val="00A92536"/>
    <w:rsid w:val="00A94909"/>
    <w:rsid w:val="00A9533F"/>
    <w:rsid w:val="00AA2787"/>
    <w:rsid w:val="00AA3C66"/>
    <w:rsid w:val="00AA3F95"/>
    <w:rsid w:val="00AB7C73"/>
    <w:rsid w:val="00AC5419"/>
    <w:rsid w:val="00AC6A72"/>
    <w:rsid w:val="00AD064B"/>
    <w:rsid w:val="00AD1B6B"/>
    <w:rsid w:val="00AD2D17"/>
    <w:rsid w:val="00AD5944"/>
    <w:rsid w:val="00AE1825"/>
    <w:rsid w:val="00AE1CA3"/>
    <w:rsid w:val="00AE26DD"/>
    <w:rsid w:val="00AF103E"/>
    <w:rsid w:val="00AF359C"/>
    <w:rsid w:val="00AF6FF3"/>
    <w:rsid w:val="00B054E7"/>
    <w:rsid w:val="00B060E0"/>
    <w:rsid w:val="00B07B39"/>
    <w:rsid w:val="00B11C16"/>
    <w:rsid w:val="00B136CF"/>
    <w:rsid w:val="00B1446B"/>
    <w:rsid w:val="00B17818"/>
    <w:rsid w:val="00B178F2"/>
    <w:rsid w:val="00B2042E"/>
    <w:rsid w:val="00B22DA0"/>
    <w:rsid w:val="00B2686E"/>
    <w:rsid w:val="00B268A0"/>
    <w:rsid w:val="00B26D80"/>
    <w:rsid w:val="00B27658"/>
    <w:rsid w:val="00B30670"/>
    <w:rsid w:val="00B36452"/>
    <w:rsid w:val="00B41FE0"/>
    <w:rsid w:val="00B46CBF"/>
    <w:rsid w:val="00B47D58"/>
    <w:rsid w:val="00B47DAC"/>
    <w:rsid w:val="00B55695"/>
    <w:rsid w:val="00B61C82"/>
    <w:rsid w:val="00B630A2"/>
    <w:rsid w:val="00B6598D"/>
    <w:rsid w:val="00B67913"/>
    <w:rsid w:val="00B7254A"/>
    <w:rsid w:val="00B74A56"/>
    <w:rsid w:val="00B7705D"/>
    <w:rsid w:val="00B80237"/>
    <w:rsid w:val="00B81C84"/>
    <w:rsid w:val="00B8792D"/>
    <w:rsid w:val="00B91B48"/>
    <w:rsid w:val="00B94061"/>
    <w:rsid w:val="00B97CFB"/>
    <w:rsid w:val="00BA0658"/>
    <w:rsid w:val="00BA143D"/>
    <w:rsid w:val="00BA2F58"/>
    <w:rsid w:val="00BA57CF"/>
    <w:rsid w:val="00BA5F58"/>
    <w:rsid w:val="00BB6053"/>
    <w:rsid w:val="00BC3F33"/>
    <w:rsid w:val="00BD08A8"/>
    <w:rsid w:val="00BE266C"/>
    <w:rsid w:val="00BE412C"/>
    <w:rsid w:val="00BE708C"/>
    <w:rsid w:val="00BE771D"/>
    <w:rsid w:val="00C05F8E"/>
    <w:rsid w:val="00C07DF3"/>
    <w:rsid w:val="00C119FD"/>
    <w:rsid w:val="00C131A6"/>
    <w:rsid w:val="00C133A2"/>
    <w:rsid w:val="00C13556"/>
    <w:rsid w:val="00C14D07"/>
    <w:rsid w:val="00C178F5"/>
    <w:rsid w:val="00C20977"/>
    <w:rsid w:val="00C3219F"/>
    <w:rsid w:val="00C35F19"/>
    <w:rsid w:val="00C36190"/>
    <w:rsid w:val="00C36364"/>
    <w:rsid w:val="00C41012"/>
    <w:rsid w:val="00C55012"/>
    <w:rsid w:val="00C556C8"/>
    <w:rsid w:val="00C64BAA"/>
    <w:rsid w:val="00C64E55"/>
    <w:rsid w:val="00C64FE0"/>
    <w:rsid w:val="00C701A7"/>
    <w:rsid w:val="00C942EF"/>
    <w:rsid w:val="00CA6AB4"/>
    <w:rsid w:val="00CA792C"/>
    <w:rsid w:val="00CB4797"/>
    <w:rsid w:val="00CB4926"/>
    <w:rsid w:val="00CB52E5"/>
    <w:rsid w:val="00CC279C"/>
    <w:rsid w:val="00CC43F5"/>
    <w:rsid w:val="00CC455D"/>
    <w:rsid w:val="00CC5DAE"/>
    <w:rsid w:val="00CD2DDC"/>
    <w:rsid w:val="00CD3172"/>
    <w:rsid w:val="00CE00B0"/>
    <w:rsid w:val="00CE05E8"/>
    <w:rsid w:val="00CE6C0E"/>
    <w:rsid w:val="00D068BA"/>
    <w:rsid w:val="00D11A07"/>
    <w:rsid w:val="00D27363"/>
    <w:rsid w:val="00D41D54"/>
    <w:rsid w:val="00D43D3B"/>
    <w:rsid w:val="00D45391"/>
    <w:rsid w:val="00D5080C"/>
    <w:rsid w:val="00D530E3"/>
    <w:rsid w:val="00D57D7C"/>
    <w:rsid w:val="00D60DD0"/>
    <w:rsid w:val="00D63942"/>
    <w:rsid w:val="00D80977"/>
    <w:rsid w:val="00D80DA9"/>
    <w:rsid w:val="00D862DF"/>
    <w:rsid w:val="00D86458"/>
    <w:rsid w:val="00D934D9"/>
    <w:rsid w:val="00DA03AD"/>
    <w:rsid w:val="00DA05F5"/>
    <w:rsid w:val="00DA3AA0"/>
    <w:rsid w:val="00DA57A8"/>
    <w:rsid w:val="00DB3B3C"/>
    <w:rsid w:val="00DB3D12"/>
    <w:rsid w:val="00DB5579"/>
    <w:rsid w:val="00DC20BF"/>
    <w:rsid w:val="00DC3B50"/>
    <w:rsid w:val="00DC6C80"/>
    <w:rsid w:val="00DD3C86"/>
    <w:rsid w:val="00DD6108"/>
    <w:rsid w:val="00DE1C86"/>
    <w:rsid w:val="00DE3A87"/>
    <w:rsid w:val="00DE5D39"/>
    <w:rsid w:val="00DF2AA8"/>
    <w:rsid w:val="00DF2B14"/>
    <w:rsid w:val="00DF595C"/>
    <w:rsid w:val="00DF7247"/>
    <w:rsid w:val="00E003A6"/>
    <w:rsid w:val="00E00DFD"/>
    <w:rsid w:val="00E06AF1"/>
    <w:rsid w:val="00E06BBF"/>
    <w:rsid w:val="00E10C5E"/>
    <w:rsid w:val="00E1188C"/>
    <w:rsid w:val="00E1248B"/>
    <w:rsid w:val="00E139BB"/>
    <w:rsid w:val="00E2118F"/>
    <w:rsid w:val="00E2283A"/>
    <w:rsid w:val="00E2770C"/>
    <w:rsid w:val="00E30D5C"/>
    <w:rsid w:val="00E31853"/>
    <w:rsid w:val="00E31E7D"/>
    <w:rsid w:val="00E3799A"/>
    <w:rsid w:val="00E42069"/>
    <w:rsid w:val="00E42FA7"/>
    <w:rsid w:val="00E50612"/>
    <w:rsid w:val="00E63EEE"/>
    <w:rsid w:val="00E64822"/>
    <w:rsid w:val="00E86A74"/>
    <w:rsid w:val="00E9257E"/>
    <w:rsid w:val="00E97225"/>
    <w:rsid w:val="00EA0668"/>
    <w:rsid w:val="00EA0FC4"/>
    <w:rsid w:val="00EA1A04"/>
    <w:rsid w:val="00EB4505"/>
    <w:rsid w:val="00EB5591"/>
    <w:rsid w:val="00EC0D47"/>
    <w:rsid w:val="00EC7332"/>
    <w:rsid w:val="00ED0FE4"/>
    <w:rsid w:val="00ED512E"/>
    <w:rsid w:val="00ED6BF9"/>
    <w:rsid w:val="00ED6ED1"/>
    <w:rsid w:val="00EF1081"/>
    <w:rsid w:val="00EF4D5D"/>
    <w:rsid w:val="00F001C3"/>
    <w:rsid w:val="00F018CA"/>
    <w:rsid w:val="00F22890"/>
    <w:rsid w:val="00F23EBA"/>
    <w:rsid w:val="00F26381"/>
    <w:rsid w:val="00F3257F"/>
    <w:rsid w:val="00F36359"/>
    <w:rsid w:val="00F37FD3"/>
    <w:rsid w:val="00F44E8D"/>
    <w:rsid w:val="00F45661"/>
    <w:rsid w:val="00F458F5"/>
    <w:rsid w:val="00F539B0"/>
    <w:rsid w:val="00F56B6F"/>
    <w:rsid w:val="00F63FAF"/>
    <w:rsid w:val="00F72010"/>
    <w:rsid w:val="00F832CB"/>
    <w:rsid w:val="00F83329"/>
    <w:rsid w:val="00FA526B"/>
    <w:rsid w:val="00FA616F"/>
    <w:rsid w:val="00FA64A8"/>
    <w:rsid w:val="00FC3F42"/>
    <w:rsid w:val="00FC41AE"/>
    <w:rsid w:val="00FC79C0"/>
    <w:rsid w:val="00FD2B91"/>
    <w:rsid w:val="00FD3CE7"/>
    <w:rsid w:val="00FE4494"/>
    <w:rsid w:val="00FF2435"/>
    <w:rsid w:val="00FF3836"/>
    <w:rsid w:val="00FF7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9B7307"/>
  <w15:chartTrackingRefBased/>
  <w15:docId w15:val="{F047A3F3-187A-4386-A151-5F08F05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0977"/>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
    <w:qFormat/>
    <w:rsid w:val="007275F4"/>
    <w:pPr>
      <w:keepNext/>
      <w:spacing w:before="240" w:after="60"/>
      <w:ind w:left="708"/>
      <w:outlineLvl w:val="0"/>
    </w:pPr>
    <w:rPr>
      <w:bCs/>
      <w:kern w:val="32"/>
      <w:sz w:val="36"/>
      <w:szCs w:val="32"/>
    </w:rPr>
  </w:style>
  <w:style w:type="paragraph" w:styleId="Nagwek2">
    <w:name w:val="heading 2"/>
    <w:basedOn w:val="Normalny"/>
    <w:next w:val="Normalny"/>
    <w:link w:val="Nagwek2Znak"/>
    <w:uiPriority w:val="9"/>
    <w:semiHidden/>
    <w:unhideWhenUsed/>
    <w:qFormat/>
    <w:rsid w:val="007275F4"/>
    <w:pPr>
      <w:keepNext/>
      <w:spacing w:before="240" w:after="60"/>
      <w:outlineLvl w:val="1"/>
    </w:pPr>
    <w:rPr>
      <w:rFonts w:ascii="Cambria"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Znak Znak4"/>
    <w:rPr>
      <w:rFonts w:ascii="Tahoma" w:hAnsi="Tahoma" w:cs="Tahoma"/>
      <w:sz w:val="16"/>
      <w:szCs w:val="16"/>
    </w:rPr>
  </w:style>
  <w:style w:type="character" w:customStyle="1" w:styleId="ZnakZnak3">
    <w:name w:val="Znak Znak3"/>
    <w:basedOn w:val="Domylnaczcionkaakapitu1"/>
  </w:style>
  <w:style w:type="character" w:customStyle="1" w:styleId="ZnakZnak2">
    <w:name w:val="Znak Znak2"/>
    <w:basedOn w:val="Domylnaczcionkaakapitu1"/>
  </w:style>
  <w:style w:type="character" w:customStyle="1" w:styleId="Odwoaniedokomentarza1">
    <w:name w:val="Odwołanie do komentarza1"/>
    <w:rPr>
      <w:sz w:val="16"/>
      <w:szCs w:val="16"/>
    </w:rPr>
  </w:style>
  <w:style w:type="character" w:customStyle="1" w:styleId="ZnakZnak1">
    <w:name w:val="Znak Znak1"/>
    <w:rPr>
      <w:sz w:val="20"/>
      <w:szCs w:val="20"/>
    </w:rPr>
  </w:style>
  <w:style w:type="character" w:customStyle="1" w:styleId="ZnakZnak">
    <w:name w:val="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aliases w:val="Numerowanie,List Paragraph compact,Normal bullet 2,Paragraphe de liste 2,Reference list,Bullet list,Numbered List,List Paragraph1,1st level - Bullet List Paragraph,Lettre d'introduction,Paragraph,Bullet EY,List Paragraph11,Normal bullet 21"/>
    <w:basedOn w:val="Normalny"/>
    <w:link w:val="AkapitzlistZnak"/>
    <w:uiPriority w:val="34"/>
    <w:qFormat/>
    <w:pPr>
      <w:ind w:left="720"/>
    </w:pPr>
  </w:style>
  <w:style w:type="paragraph" w:styleId="Tekstdymka">
    <w:name w:val="Balloon Text"/>
    <w:basedOn w:val="Normalny"/>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rPr>
      <w:lang w:val="x-none"/>
    </w:r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paragraph" w:styleId="Bezodstpw">
    <w:name w:val="No Spacing"/>
    <w:uiPriority w:val="1"/>
    <w:qFormat/>
    <w:rsid w:val="00722F34"/>
    <w:rPr>
      <w:rFonts w:ascii="Calibri" w:eastAsia="Calibri" w:hAnsi="Calibri"/>
      <w:sz w:val="22"/>
      <w:szCs w:val="22"/>
      <w:lang w:eastAsia="en-US"/>
    </w:rPr>
  </w:style>
  <w:style w:type="character" w:customStyle="1" w:styleId="AkapitzlistZnak">
    <w:name w:val="Akapit z listą Znak"/>
    <w:aliases w:val="Numerowanie Znak,List Paragraph compact Znak,Normal bullet 2 Znak,Paragraphe de liste 2 Znak,Reference list Znak,Bullet list Znak,Numbered List Znak,List Paragraph1 Znak,1st level - Bullet List Paragraph Znak,Paragraph Znak"/>
    <w:link w:val="Akapitzlist"/>
    <w:uiPriority w:val="34"/>
    <w:qFormat/>
    <w:rsid w:val="00157BC0"/>
    <w:rPr>
      <w:rFonts w:ascii="Calibri" w:hAnsi="Calibri"/>
      <w:sz w:val="22"/>
      <w:szCs w:val="22"/>
      <w:lang w:eastAsia="ar-SA"/>
    </w:rPr>
  </w:style>
  <w:style w:type="table" w:customStyle="1" w:styleId="Siatkatabeli">
    <w:name w:val="Siatka tabeli"/>
    <w:basedOn w:val="Standardowy"/>
    <w:uiPriority w:val="59"/>
    <w:rsid w:val="00157BC0"/>
    <w:rPr>
      <w:rFonts w:ascii="Calibri" w:eastAsia="MS Mincho"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uiPriority w:val="9"/>
    <w:rsid w:val="007275F4"/>
    <w:rPr>
      <w:rFonts w:ascii="Calibri" w:hAnsi="Calibri"/>
      <w:bCs/>
      <w:kern w:val="32"/>
      <w:sz w:val="36"/>
      <w:szCs w:val="32"/>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7275F4"/>
    <w:pPr>
      <w:autoSpaceDN w:val="0"/>
      <w:spacing w:after="0" w:line="240" w:lineRule="auto"/>
      <w:textAlignment w:val="baseline"/>
    </w:pPr>
    <w:rPr>
      <w:rFonts w:eastAsia="Calibr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7275F4"/>
    <w:rPr>
      <w:rFonts w:ascii="Calibri" w:eastAsia="Calibri" w:hAnsi="Calibri"/>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275F4"/>
    <w:rPr>
      <w:position w:val="0"/>
      <w:vertAlign w:val="superscript"/>
    </w:rPr>
  </w:style>
  <w:style w:type="paragraph" w:styleId="Legenda">
    <w:name w:val="caption"/>
    <w:basedOn w:val="Normalny"/>
    <w:next w:val="Normalny"/>
    <w:uiPriority w:val="35"/>
    <w:unhideWhenUsed/>
    <w:qFormat/>
    <w:rsid w:val="007275F4"/>
    <w:rPr>
      <w:b/>
      <w:bCs/>
      <w:sz w:val="20"/>
      <w:szCs w:val="20"/>
    </w:rPr>
  </w:style>
  <w:style w:type="paragraph" w:customStyle="1" w:styleId="Styl1">
    <w:name w:val="Styl1"/>
    <w:basedOn w:val="Nagwek2"/>
    <w:next w:val="Nagwek2"/>
    <w:autoRedefine/>
    <w:qFormat/>
    <w:rsid w:val="007275F4"/>
    <w:pPr>
      <w:jc w:val="center"/>
    </w:pPr>
    <w:rPr>
      <w:rFonts w:ascii="Calibri" w:hAnsi="Calibri"/>
      <w:i w:val="0"/>
      <w:sz w:val="20"/>
    </w:rPr>
  </w:style>
  <w:style w:type="paragraph" w:styleId="Spistreci1">
    <w:name w:val="toc 1"/>
    <w:basedOn w:val="Normalny"/>
    <w:next w:val="Normalny"/>
    <w:autoRedefine/>
    <w:uiPriority w:val="39"/>
    <w:unhideWhenUsed/>
    <w:rsid w:val="007275F4"/>
  </w:style>
  <w:style w:type="paragraph" w:styleId="Spistreci2">
    <w:name w:val="toc 2"/>
    <w:basedOn w:val="Normalny"/>
    <w:next w:val="Normalny"/>
    <w:autoRedefine/>
    <w:uiPriority w:val="39"/>
    <w:unhideWhenUsed/>
    <w:rsid w:val="007275F4"/>
    <w:pPr>
      <w:ind w:left="220"/>
    </w:pPr>
  </w:style>
  <w:style w:type="character" w:customStyle="1" w:styleId="Nagwek2Znak">
    <w:name w:val="Nagłówek 2 Znak"/>
    <w:link w:val="Nagwek2"/>
    <w:uiPriority w:val="9"/>
    <w:semiHidden/>
    <w:rsid w:val="007275F4"/>
    <w:rPr>
      <w:rFonts w:ascii="Cambria" w:eastAsia="Times New Roman" w:hAnsi="Cambria" w:cs="Times New Roman"/>
      <w:b/>
      <w:bCs/>
      <w:i/>
      <w:iCs/>
      <w:sz w:val="28"/>
      <w:szCs w:val="28"/>
      <w:lang w:eastAsia="ar-SA"/>
    </w:rPr>
  </w:style>
  <w:style w:type="paragraph" w:customStyle="1" w:styleId="Default">
    <w:name w:val="Default"/>
    <w:rsid w:val="000376D4"/>
    <w:pPr>
      <w:autoSpaceDE w:val="0"/>
      <w:autoSpaceDN w:val="0"/>
      <w:adjustRightInd w:val="0"/>
    </w:pPr>
    <w:rPr>
      <w:rFonts w:eastAsia="Calibri"/>
      <w:color w:val="000000"/>
      <w:sz w:val="24"/>
      <w:szCs w:val="24"/>
      <w:lang w:eastAsia="en-US"/>
    </w:rPr>
  </w:style>
  <w:style w:type="character" w:styleId="Pogrubienie">
    <w:name w:val="Strong"/>
    <w:uiPriority w:val="22"/>
    <w:qFormat/>
    <w:rsid w:val="00E42FA7"/>
    <w:rPr>
      <w:b/>
      <w:bCs/>
    </w:rPr>
  </w:style>
  <w:style w:type="character" w:customStyle="1" w:styleId="txt14greenb">
    <w:name w:val="txt14green_b"/>
    <w:rsid w:val="00AD1B6B"/>
  </w:style>
  <w:style w:type="character" w:styleId="Nierozpoznanawzmianka">
    <w:name w:val="Unresolved Mention"/>
    <w:uiPriority w:val="99"/>
    <w:semiHidden/>
    <w:unhideWhenUsed/>
    <w:rsid w:val="009F4BA3"/>
    <w:rPr>
      <w:color w:val="605E5C"/>
      <w:shd w:val="clear" w:color="auto" w:fill="E1DFDD"/>
    </w:rPr>
  </w:style>
  <w:style w:type="character" w:customStyle="1" w:styleId="hgkelc">
    <w:name w:val="hgkelc"/>
    <w:rsid w:val="00CA6AB4"/>
  </w:style>
  <w:style w:type="paragraph" w:styleId="NormalnyWeb">
    <w:name w:val="Normal (Web)"/>
    <w:basedOn w:val="Normalny"/>
    <w:uiPriority w:val="99"/>
    <w:semiHidden/>
    <w:unhideWhenUsed/>
    <w:rsid w:val="00AF103E"/>
    <w:pPr>
      <w:suppressAutoHyphens w:val="0"/>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uiPriority w:val="99"/>
    <w:semiHidden/>
    <w:unhideWhenUsed/>
    <w:rsid w:val="000F09DD"/>
    <w:rPr>
      <w:sz w:val="16"/>
      <w:szCs w:val="16"/>
    </w:rPr>
  </w:style>
  <w:style w:type="paragraph" w:styleId="Tekstkomentarza">
    <w:name w:val="annotation text"/>
    <w:basedOn w:val="Normalny"/>
    <w:link w:val="TekstkomentarzaZnak"/>
    <w:uiPriority w:val="99"/>
    <w:unhideWhenUsed/>
    <w:rsid w:val="000F09DD"/>
    <w:pPr>
      <w:suppressAutoHyphens w:val="0"/>
      <w:spacing w:after="160" w:line="240" w:lineRule="auto"/>
    </w:pPr>
    <w:rPr>
      <w:rFonts w:ascii="Aptos" w:eastAsia="Aptos" w:hAnsi="Aptos" w:cs="Arial"/>
      <w:kern w:val="2"/>
      <w:sz w:val="20"/>
      <w:szCs w:val="20"/>
      <w:lang w:eastAsia="en-US"/>
    </w:rPr>
  </w:style>
  <w:style w:type="character" w:customStyle="1" w:styleId="TekstkomentarzaZnak">
    <w:name w:val="Tekst komentarza Znak"/>
    <w:link w:val="Tekstkomentarza"/>
    <w:uiPriority w:val="99"/>
    <w:rsid w:val="000F09DD"/>
    <w:rPr>
      <w:rFonts w:ascii="Aptos" w:eastAsia="Aptos" w:hAnsi="Aptos" w:cs="Arial"/>
      <w:kern w:val="2"/>
      <w:lang w:eastAsia="en-US"/>
    </w:rPr>
  </w:style>
  <w:style w:type="table" w:styleId="Tabela-Siatka">
    <w:name w:val="Table Grid"/>
    <w:basedOn w:val="Standardowy"/>
    <w:uiPriority w:val="39"/>
    <w:rsid w:val="00DD6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3A5C98"/>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230608">
      <w:bodyDiv w:val="1"/>
      <w:marLeft w:val="0"/>
      <w:marRight w:val="0"/>
      <w:marTop w:val="0"/>
      <w:marBottom w:val="0"/>
      <w:divBdr>
        <w:top w:val="none" w:sz="0" w:space="0" w:color="auto"/>
        <w:left w:val="none" w:sz="0" w:space="0" w:color="auto"/>
        <w:bottom w:val="none" w:sz="0" w:space="0" w:color="auto"/>
        <w:right w:val="none" w:sz="0" w:space="0" w:color="auto"/>
      </w:divBdr>
    </w:div>
    <w:div w:id="1752968384">
      <w:bodyDiv w:val="1"/>
      <w:marLeft w:val="0"/>
      <w:marRight w:val="0"/>
      <w:marTop w:val="0"/>
      <w:marBottom w:val="0"/>
      <w:divBdr>
        <w:top w:val="none" w:sz="0" w:space="0" w:color="auto"/>
        <w:left w:val="none" w:sz="0" w:space="0" w:color="auto"/>
        <w:bottom w:val="none" w:sz="0" w:space="0" w:color="auto"/>
        <w:right w:val="none" w:sz="0" w:space="0" w:color="auto"/>
      </w:divBdr>
    </w:div>
    <w:div w:id="1948534675">
      <w:bodyDiv w:val="1"/>
      <w:marLeft w:val="0"/>
      <w:marRight w:val="0"/>
      <w:marTop w:val="0"/>
      <w:marBottom w:val="0"/>
      <w:divBdr>
        <w:top w:val="none" w:sz="0" w:space="0" w:color="auto"/>
        <w:left w:val="none" w:sz="0" w:space="0" w:color="auto"/>
        <w:bottom w:val="none" w:sz="0" w:space="0" w:color="auto"/>
        <w:right w:val="none" w:sz="0" w:space="0" w:color="auto"/>
      </w:divBdr>
    </w:div>
    <w:div w:id="21394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8F9C63-282A-472C-9369-51C680ACF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C0C211-B165-4E69-A8F4-A159D7D33F35}">
  <ds:schemaRefs>
    <ds:schemaRef ds:uri="http://schemas.openxmlformats.org/officeDocument/2006/bibliography"/>
  </ds:schemaRefs>
</ds:datastoreItem>
</file>

<file path=customXml/itemProps3.xml><?xml version="1.0" encoding="utf-8"?>
<ds:datastoreItem xmlns:ds="http://schemas.openxmlformats.org/officeDocument/2006/customXml" ds:itemID="{3A6B40DE-BE3A-4AB0-8B2F-8774FBD57B4A}">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4.xml><?xml version="1.0" encoding="utf-8"?>
<ds:datastoreItem xmlns:ds="http://schemas.openxmlformats.org/officeDocument/2006/customXml" ds:itemID="{13C1311A-6697-4BCD-B2EE-D7C23E4D6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6</Pages>
  <Words>1393</Words>
  <Characters>8361</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Monika Kobak</cp:lastModifiedBy>
  <cp:revision>192</cp:revision>
  <cp:lastPrinted>2024-04-18T10:11:00Z</cp:lastPrinted>
  <dcterms:created xsi:type="dcterms:W3CDTF">2025-03-05T10:59:00Z</dcterms:created>
  <dcterms:modified xsi:type="dcterms:W3CDTF">2026-08-06T11:19:00Z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0x010100A9FA2E05643D6C4C96A7A3100DFD8D77</vt:lpwstr>
  </property>
</Properties>
</file>