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FD2E2" w14:textId="4F19DC5F" w:rsidR="00B95E60" w:rsidRPr="00B95E60" w:rsidRDefault="00B95E60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B95E60">
        <w:rPr>
          <w:rFonts w:ascii="Calibri" w:hAnsi="Calibri" w:cs="Calibri"/>
          <w:sz w:val="20"/>
          <w:szCs w:val="20"/>
        </w:rPr>
        <w:t>Załącznik nr 7.</w:t>
      </w:r>
      <w:r w:rsidR="00321C62">
        <w:rPr>
          <w:rFonts w:ascii="Calibri" w:hAnsi="Calibri" w:cs="Calibri"/>
          <w:sz w:val="20"/>
          <w:szCs w:val="20"/>
        </w:rPr>
        <w:t>6</w:t>
      </w:r>
      <w:r w:rsidRPr="00B95E60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792A230E" w14:textId="20D8688F" w:rsidR="00B95E60" w:rsidRPr="00B95E60" w:rsidRDefault="00B95E60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B95E60">
        <w:rPr>
          <w:rFonts w:ascii="Calibri" w:hAnsi="Calibri" w:cs="Calibri"/>
          <w:sz w:val="20"/>
          <w:szCs w:val="20"/>
        </w:rPr>
        <w:t>Działanie 6.12 Infrastruktura turysty</w:t>
      </w:r>
      <w:r w:rsidR="005C6900">
        <w:rPr>
          <w:rFonts w:ascii="Calibri" w:hAnsi="Calibri" w:cs="Calibri"/>
          <w:sz w:val="20"/>
          <w:szCs w:val="20"/>
        </w:rPr>
        <w:t>ki</w:t>
      </w:r>
      <w:r w:rsidRPr="00B95E60">
        <w:rPr>
          <w:rFonts w:ascii="Calibri" w:hAnsi="Calibri" w:cs="Calibri"/>
          <w:sz w:val="20"/>
          <w:szCs w:val="20"/>
        </w:rPr>
        <w:t xml:space="preserve"> – RLKS</w:t>
      </w:r>
    </w:p>
    <w:p w14:paraId="608FD30F" w14:textId="77777777" w:rsidR="00B95E60" w:rsidRPr="00B95E60" w:rsidRDefault="00B95E60" w:rsidP="00B95E60">
      <w:pPr>
        <w:jc w:val="right"/>
      </w:pPr>
      <w:r w:rsidRPr="00B95E60">
        <w:rPr>
          <w:rFonts w:ascii="Calibri" w:hAnsi="Calibri" w:cs="Calibri"/>
          <w:sz w:val="20"/>
          <w:szCs w:val="20"/>
        </w:rPr>
        <w:t>Fundusze Europejskie dla Pomorza 2021-2027</w:t>
      </w:r>
      <w:r w:rsidRPr="00B95E60">
        <w:t xml:space="preserve"> </w:t>
      </w:r>
    </w:p>
    <w:p w14:paraId="006F1473" w14:textId="018F71BD" w:rsidR="00FD7D55" w:rsidRPr="007C2602" w:rsidRDefault="00A23F18" w:rsidP="003B7AB5">
      <w:pPr>
        <w:spacing w:before="480"/>
        <w:jc w:val="center"/>
        <w:rPr>
          <w:rFonts w:ascii="Calibri" w:hAnsi="Calibri"/>
          <w:b/>
        </w:rPr>
      </w:pPr>
      <w:r>
        <w:rPr>
          <w:noProof/>
        </w:rPr>
        <w:drawing>
          <wp:inline distT="0" distB="0" distL="0" distR="0" wp14:anchorId="770B0AD1" wp14:editId="7DAAE5BD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b/>
        </w:rPr>
        <w:br/>
      </w:r>
      <w:r w:rsidR="00B95E60" w:rsidRPr="007C2602">
        <w:rPr>
          <w:rFonts w:ascii="Calibri" w:hAnsi="Calibri"/>
          <w:b/>
        </w:rPr>
        <w:t>OŚWIADCZENIE DOTYCZĄCE PRZETWARZANIA DANYCH OSOBOWYCH (RODO)</w:t>
      </w:r>
    </w:p>
    <w:p w14:paraId="40703ABF" w14:textId="77777777" w:rsidR="00574F0B" w:rsidRDefault="00574F0B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2C8A895B" w14:textId="77777777" w:rsidR="007C2602" w:rsidRDefault="007C2602" w:rsidP="00574F0B">
      <w:pPr>
        <w:rPr>
          <w:rFonts w:ascii="Calibri" w:hAnsi="Calibri" w:cs="Calibri"/>
          <w:sz w:val="22"/>
          <w:szCs w:val="22"/>
        </w:rPr>
      </w:pPr>
    </w:p>
    <w:p w14:paraId="59C43070" w14:textId="77777777" w:rsidR="00574F0B" w:rsidRPr="00574F0B" w:rsidRDefault="00BF6AB0" w:rsidP="00574F0B">
      <w:pPr>
        <w:rPr>
          <w:rFonts w:ascii="Calibri" w:hAnsi="Calibri" w:cs="Calibri"/>
          <w:sz w:val="22"/>
          <w:szCs w:val="22"/>
        </w:rPr>
      </w:pPr>
      <w:r w:rsidRPr="00BF6AB0">
        <w:rPr>
          <w:rFonts w:ascii="Calibri" w:hAnsi="Calibri" w:cs="Calibri"/>
          <w:sz w:val="22"/>
          <w:szCs w:val="22"/>
        </w:rPr>
        <w:t>Tytuł projektu: ……………………………………………………………………</w:t>
      </w:r>
    </w:p>
    <w:p w14:paraId="5683245C" w14:textId="77777777" w:rsidR="00574F0B" w:rsidRPr="00574F0B" w:rsidRDefault="00574F0B" w:rsidP="00574F0B">
      <w:pPr>
        <w:rPr>
          <w:rFonts w:ascii="Calibri" w:hAnsi="Calibri" w:cs="Calibri"/>
          <w:sz w:val="22"/>
          <w:szCs w:val="22"/>
          <w:highlight w:val="yellow"/>
        </w:rPr>
      </w:pPr>
    </w:p>
    <w:p w14:paraId="0016B7F1" w14:textId="77777777" w:rsidR="00A56083" w:rsidRPr="00A56083" w:rsidRDefault="00A56083" w:rsidP="00A56083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574F0B">
        <w:rPr>
          <w:rFonts w:ascii="Calibri" w:hAnsi="Calibri" w:cs="Calibri"/>
          <w:sz w:val="22"/>
          <w:szCs w:val="22"/>
        </w:rPr>
        <w:t>Zgodnie z art. 13 ust</w:t>
      </w:r>
      <w:r w:rsidRPr="00A56083">
        <w:rPr>
          <w:rFonts w:ascii="Calibri" w:hAnsi="Calibri" w:cs="Calibri"/>
          <w:sz w:val="22"/>
          <w:szCs w:val="22"/>
        </w:rPr>
        <w:t>.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przyjmuję(my) do wiadomości, że:</w:t>
      </w:r>
    </w:p>
    <w:p w14:paraId="029B35DA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Administratorem danych osobowych Wnioskodawcy będzie Zarząd Województwa Pomorskiego z siedzibą w Gdańsku, 80-810 ul. Okopowa 21/27, nr tel. 58 326 81 90; </w:t>
      </w:r>
    </w:p>
    <w:p w14:paraId="176DA080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kontaktowe inspektora ochrony danych to e-mail: </w:t>
      </w:r>
      <w:hyperlink r:id="rId13" w:history="1">
        <w:r w:rsidRPr="00A56083">
          <w:rPr>
            <w:rStyle w:val="Hipercze"/>
            <w:rFonts w:ascii="Calibri" w:hAnsi="Calibri" w:cs="Calibri"/>
            <w:sz w:val="22"/>
            <w:szCs w:val="22"/>
            <w:u w:val="none"/>
          </w:rPr>
          <w:t>iod@pomorskie.eu</w:t>
        </w:r>
      </w:hyperlink>
      <w:r w:rsidRPr="00A56083">
        <w:rPr>
          <w:rStyle w:val="Hipercze"/>
          <w:rFonts w:ascii="Calibri" w:hAnsi="Calibri" w:cs="Calibri"/>
          <w:sz w:val="22"/>
          <w:szCs w:val="22"/>
          <w:u w:val="none"/>
        </w:rPr>
        <w:t>;</w:t>
      </w:r>
      <w:r w:rsidRPr="00A56083">
        <w:rPr>
          <w:rFonts w:ascii="Calibri" w:hAnsi="Calibri" w:cs="Calibri"/>
          <w:sz w:val="22"/>
          <w:szCs w:val="22"/>
        </w:rPr>
        <w:t xml:space="preserve"> </w:t>
      </w:r>
    </w:p>
    <w:p w14:paraId="63B30763" w14:textId="6BA92022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reprezentujących Wnioskodawcę przetwarzane będą w celu wykonywania obowiązków Instytucji Zarządzającej w zakresie wyboru projektów do dofinansowania w ramach FEP</w:t>
      </w:r>
      <w:bookmarkStart w:id="0" w:name="_Hlk131764573"/>
      <w:r w:rsidRPr="00A56083">
        <w:rPr>
          <w:rFonts w:ascii="Calibri" w:hAnsi="Calibri" w:cs="Calibri"/>
          <w:sz w:val="22"/>
          <w:szCs w:val="22"/>
        </w:rPr>
        <w:t xml:space="preserve"> 2021-2027 </w:t>
      </w:r>
      <w:bookmarkEnd w:id="0"/>
      <w:r w:rsidRPr="00A56083">
        <w:rPr>
          <w:rFonts w:ascii="Calibri" w:hAnsi="Calibri" w:cs="Calibri"/>
          <w:sz w:val="22"/>
          <w:szCs w:val="22"/>
        </w:rPr>
        <w:t>oraz rejestrowania i przechowywania w formie elektronicznej za pomocą Centralnego Systemu Teleinformatycznego CST2021 danych dotyczących każdej operacji, niezbędnych do wykonywania funkcji Instytucji Zarządzającej, na podstawie art. 6 ust.</w:t>
      </w:r>
      <w:r w:rsidR="00AD0AA1">
        <w:rPr>
          <w:rFonts w:ascii="Calibri" w:hAnsi="Calibri" w:cs="Calibri"/>
          <w:sz w:val="22"/>
          <w:szCs w:val="22"/>
        </w:rPr>
        <w:t xml:space="preserve"> </w:t>
      </w:r>
      <w:r w:rsidRPr="00A56083">
        <w:rPr>
          <w:rFonts w:ascii="Calibri" w:hAnsi="Calibri" w:cs="Calibri"/>
          <w:sz w:val="22"/>
          <w:szCs w:val="22"/>
        </w:rPr>
        <w:t>1 lit. c) RODO (tj. obowiązku prawnego).</w:t>
      </w:r>
    </w:p>
    <w:p w14:paraId="662F5425" w14:textId="77777777" w:rsidR="00A56083" w:rsidRPr="00A56083" w:rsidRDefault="00A56083" w:rsidP="00A56083">
      <w:pPr>
        <w:numPr>
          <w:ilvl w:val="0"/>
          <w:numId w:val="91"/>
        </w:numPr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wskazanych przez Wnioskodawcę we wniosku o dofinansowanie będą przetwarzane w celach kontaktowych, na podstawie art. 6 ust. 1 lit. e) RODO (tj. w interesie publicznym).</w:t>
      </w:r>
    </w:p>
    <w:p w14:paraId="40BC0EBF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Następnie ww. dane osobowe będą przetwarzane w celu wypełnienia obowiązku archiwizacji dokumentów, na podstawie art. 6 ust. 1 lit. c) RODO.</w:t>
      </w:r>
    </w:p>
    <w:p w14:paraId="098E802B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będą udostępniane podmiotom realizującym obsługę prawną i pozostałym administratorom wymienionym w art. 87 Ustawy o zasadach realizacji zadań finansowanych ze środków europejskich w perspektywie finansowej 2021–2027.</w:t>
      </w:r>
    </w:p>
    <w:p w14:paraId="3AD7AFBD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będą przekazywane innym podmiotom, którym zlecimy usługi związane z przetwarzaniem danych osobowych (tj. podmiotom wspierającym systemy informatyczne, podmiotom świadczącym usługi na rzecz Zarządu Województwa Pomorskiego w związku z realizacją FEP 2021-2027). Wskazane podmioty będą przetwarzać dane na podstawie umowy z nami i tylko zgodnie z naszymi poleceniami.</w:t>
      </w:r>
    </w:p>
    <w:p w14:paraId="7F7DAF63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Ponadto w zakresie stanowiącym informację publiczną dane będą ujawniane każdemu zainteresowanemu taką informacją lub publikowane w Biuletynie Informacji Publicznej Urzędu czy na stronie internetowej programu.</w:t>
      </w:r>
    </w:p>
    <w:p w14:paraId="13BE5EFB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bookmarkStart w:id="1" w:name="_Hlk128136465"/>
      <w:r w:rsidRPr="00A56083">
        <w:rPr>
          <w:rFonts w:ascii="Calibri" w:hAnsi="Calibri" w:cs="Calibri"/>
          <w:sz w:val="22"/>
          <w:szCs w:val="22"/>
        </w:rPr>
        <w:lastRenderedPageBreak/>
        <w:t xml:space="preserve">Dane osobowe będą przechowywane przez okres niezbędny do realizacji celów określonych w punkcie 3, z uwzględnieniem postanowień art. 82 i art. 65 Rozporządzenia Parlamentu Europejskiego i Rady (EU) 2021/1060 z dnia 24 czerwca 2021 r. </w:t>
      </w:r>
      <w:bookmarkEnd w:id="1"/>
    </w:p>
    <w:p w14:paraId="094E79F6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żądania od administratora danych dostępu do danych, ich sprostowania, usunięcia lub ograniczenia przetwarzania lub prawo wniesienia sprzeciwu wobec przetwarzania;</w:t>
      </w:r>
    </w:p>
    <w:p w14:paraId="22A97D61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wniesienia skargi do Prezesa Urzędu Ochrony Danych Osobowych, gdy uzna, iż przetwarzanie danych osobowych narusza przepisy RODO;</w:t>
      </w:r>
    </w:p>
    <w:p w14:paraId="5B3BAFC1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Podanie danych osobowych jest niezbędne do realizacji ustawowych obowiązków Instytucji Zarządzającej FEP 2021-2027 związanych z procesem aplikowania o środki unijne i budżetu państwa oraz realizacji projektów w ramach FEP 2021-2027, a konsekwencją niepodania danych osobowych będzie brak możliwości uczestnictwa w powyższym procesie.</w:t>
      </w:r>
    </w:p>
    <w:p w14:paraId="1BD25DD3" w14:textId="77777777" w:rsidR="00CA331B" w:rsidRDefault="00CA331B" w:rsidP="00ED153C">
      <w:pPr>
        <w:rPr>
          <w:rFonts w:ascii="Calibri" w:hAnsi="Calibri" w:cs="Calibri"/>
        </w:rPr>
      </w:pPr>
    </w:p>
    <w:p w14:paraId="706631E7" w14:textId="77777777" w:rsidR="00ED153C" w:rsidRDefault="00ED153C" w:rsidP="00977D0A">
      <w:pPr>
        <w:rPr>
          <w:rFonts w:ascii="Calibri" w:hAnsi="Calibri" w:cs="Calibri"/>
        </w:rPr>
      </w:pPr>
    </w:p>
    <w:p w14:paraId="1B956B59" w14:textId="77777777" w:rsidR="00ED153C" w:rsidRDefault="00ED153C" w:rsidP="00977D0A">
      <w:pPr>
        <w:rPr>
          <w:rFonts w:asciiTheme="minorHAnsi" w:hAnsiTheme="minorHAnsi"/>
        </w:rPr>
      </w:pPr>
    </w:p>
    <w:p w14:paraId="4E43F5B2" w14:textId="77777777" w:rsidR="00ED153C" w:rsidRDefault="00ED153C" w:rsidP="00977D0A">
      <w:pPr>
        <w:rPr>
          <w:rFonts w:asciiTheme="minorHAnsi" w:hAnsiTheme="minorHAnsi"/>
        </w:rPr>
      </w:pPr>
    </w:p>
    <w:p w14:paraId="203588A1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0C74F98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945628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5E15C29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199748D" w14:textId="77777777" w:rsidR="00905674" w:rsidRDefault="00905674" w:rsidP="001F4785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17190F08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37625629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52903BD5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888C7" w14:textId="77777777" w:rsidR="00DE5821" w:rsidRDefault="00DE5821">
      <w:r>
        <w:separator/>
      </w:r>
    </w:p>
  </w:endnote>
  <w:endnote w:type="continuationSeparator" w:id="0">
    <w:p w14:paraId="2E47FD57" w14:textId="77777777" w:rsidR="00DE5821" w:rsidRDefault="00DE5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A5EF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CD3A09D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D3E4C" w14:textId="77777777" w:rsidR="004267B1" w:rsidRDefault="004267B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50D8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457D2936" w14:textId="2CE7D247" w:rsidR="00B63EAC" w:rsidRPr="00B63EAC" w:rsidRDefault="00E973EF" w:rsidP="004267B1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6EA47BF" wp14:editId="44CF684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B356D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3DFD889" wp14:editId="1D82E5D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72942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DFD88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6472942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1B79244" wp14:editId="3A73008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CE45A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1B7924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3BCE45A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8E86CB2" wp14:editId="379EDC3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DE675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8E86CB2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67DE675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267B1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267B1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267B1">
      <w:rPr>
        <w:rFonts w:ascii="Open Sans Medium" w:eastAsia="Calibri" w:hAnsi="Open Sans Medium" w:cs="Open Sans Medium"/>
        <w:sz w:val="22"/>
        <w:szCs w:val="22"/>
        <w:lang w:eastAsia="en-US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A7A9F" w14:textId="77777777" w:rsidR="00DE5821" w:rsidRDefault="00DE5821">
      <w:r>
        <w:separator/>
      </w:r>
    </w:p>
  </w:footnote>
  <w:footnote w:type="continuationSeparator" w:id="0">
    <w:p w14:paraId="4451F35A" w14:textId="77777777" w:rsidR="00DE5821" w:rsidRDefault="00DE58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A09DD" w14:textId="77777777" w:rsidR="004267B1" w:rsidRDefault="004267B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60FDD" w14:textId="77777777" w:rsidR="004267B1" w:rsidRDefault="004267B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9423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6845926" wp14:editId="1E5CBDCE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16643"/>
    <w:multiLevelType w:val="hybridMultilevel"/>
    <w:tmpl w:val="E50A4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1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9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30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3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6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50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2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2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80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4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5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09248">
    <w:abstractNumId w:val="66"/>
  </w:num>
  <w:num w:numId="2" w16cid:durableId="640622423">
    <w:abstractNumId w:val="86"/>
  </w:num>
  <w:num w:numId="3" w16cid:durableId="244612347">
    <w:abstractNumId w:val="8"/>
  </w:num>
  <w:num w:numId="4" w16cid:durableId="963779082">
    <w:abstractNumId w:val="45"/>
  </w:num>
  <w:num w:numId="5" w16cid:durableId="1847016606">
    <w:abstractNumId w:val="20"/>
  </w:num>
  <w:num w:numId="6" w16cid:durableId="1754817342">
    <w:abstractNumId w:val="79"/>
  </w:num>
  <w:num w:numId="7" w16cid:durableId="193344163">
    <w:abstractNumId w:val="52"/>
  </w:num>
  <w:num w:numId="8" w16cid:durableId="1057439849">
    <w:abstractNumId w:val="21"/>
  </w:num>
  <w:num w:numId="9" w16cid:durableId="309285086">
    <w:abstractNumId w:val="38"/>
  </w:num>
  <w:num w:numId="10" w16cid:durableId="1416365573">
    <w:abstractNumId w:val="57"/>
  </w:num>
  <w:num w:numId="11" w16cid:durableId="644509446">
    <w:abstractNumId w:val="23"/>
  </w:num>
  <w:num w:numId="12" w16cid:durableId="801506971">
    <w:abstractNumId w:val="31"/>
  </w:num>
  <w:num w:numId="13" w16cid:durableId="892421165">
    <w:abstractNumId w:val="54"/>
  </w:num>
  <w:num w:numId="14" w16cid:durableId="2071996105">
    <w:abstractNumId w:val="88"/>
  </w:num>
  <w:num w:numId="15" w16cid:durableId="1269199447">
    <w:abstractNumId w:val="27"/>
  </w:num>
  <w:num w:numId="16" w16cid:durableId="509491062">
    <w:abstractNumId w:val="24"/>
  </w:num>
  <w:num w:numId="17" w16cid:durableId="608508368">
    <w:abstractNumId w:val="33"/>
  </w:num>
  <w:num w:numId="18" w16cid:durableId="536086927">
    <w:abstractNumId w:val="62"/>
  </w:num>
  <w:num w:numId="19" w16cid:durableId="624046553">
    <w:abstractNumId w:val="32"/>
  </w:num>
  <w:num w:numId="20" w16cid:durableId="1552496393">
    <w:abstractNumId w:val="50"/>
  </w:num>
  <w:num w:numId="21" w16cid:durableId="1726950694">
    <w:abstractNumId w:val="26"/>
  </w:num>
  <w:num w:numId="22" w16cid:durableId="1903443172">
    <w:abstractNumId w:val="40"/>
  </w:num>
  <w:num w:numId="23" w16cid:durableId="1607998455">
    <w:abstractNumId w:val="44"/>
  </w:num>
  <w:num w:numId="24" w16cid:durableId="1043403995">
    <w:abstractNumId w:val="22"/>
  </w:num>
  <w:num w:numId="25" w16cid:durableId="1624923106">
    <w:abstractNumId w:val="89"/>
  </w:num>
  <w:num w:numId="26" w16cid:durableId="35276940">
    <w:abstractNumId w:val="3"/>
  </w:num>
  <w:num w:numId="27" w16cid:durableId="1868981514">
    <w:abstractNumId w:val="70"/>
  </w:num>
  <w:num w:numId="28" w16cid:durableId="438641805">
    <w:abstractNumId w:val="59"/>
  </w:num>
  <w:num w:numId="29" w16cid:durableId="677080965">
    <w:abstractNumId w:val="72"/>
  </w:num>
  <w:num w:numId="30" w16cid:durableId="1705004">
    <w:abstractNumId w:val="87"/>
  </w:num>
  <w:num w:numId="31" w16cid:durableId="220599194">
    <w:abstractNumId w:val="25"/>
  </w:num>
  <w:num w:numId="32" w16cid:durableId="1028719685">
    <w:abstractNumId w:val="19"/>
  </w:num>
  <w:num w:numId="33" w16cid:durableId="527330898">
    <w:abstractNumId w:val="75"/>
  </w:num>
  <w:num w:numId="34" w16cid:durableId="1790509245">
    <w:abstractNumId w:val="46"/>
  </w:num>
  <w:num w:numId="35" w16cid:durableId="2096323515">
    <w:abstractNumId w:val="30"/>
  </w:num>
  <w:num w:numId="36" w16cid:durableId="1043094056">
    <w:abstractNumId w:val="48"/>
  </w:num>
  <w:num w:numId="37" w16cid:durableId="435295761">
    <w:abstractNumId w:val="47"/>
  </w:num>
  <w:num w:numId="38" w16cid:durableId="1079789630">
    <w:abstractNumId w:val="82"/>
  </w:num>
  <w:num w:numId="39" w16cid:durableId="1283419726">
    <w:abstractNumId w:val="76"/>
  </w:num>
  <w:num w:numId="40" w16cid:durableId="110125294">
    <w:abstractNumId w:val="39"/>
  </w:num>
  <w:num w:numId="41" w16cid:durableId="497310200">
    <w:abstractNumId w:val="68"/>
  </w:num>
  <w:num w:numId="42" w16cid:durableId="1490246206">
    <w:abstractNumId w:val="80"/>
  </w:num>
  <w:num w:numId="43" w16cid:durableId="602231540">
    <w:abstractNumId w:val="4"/>
  </w:num>
  <w:num w:numId="44" w16cid:durableId="611330206">
    <w:abstractNumId w:val="83"/>
  </w:num>
  <w:num w:numId="45" w16cid:durableId="1749645885">
    <w:abstractNumId w:val="61"/>
  </w:num>
  <w:num w:numId="46" w16cid:durableId="602954937">
    <w:abstractNumId w:val="67"/>
  </w:num>
  <w:num w:numId="47" w16cid:durableId="433669921">
    <w:abstractNumId w:val="15"/>
  </w:num>
  <w:num w:numId="48" w16cid:durableId="1873806667">
    <w:abstractNumId w:val="18"/>
  </w:num>
  <w:num w:numId="49" w16cid:durableId="677080100">
    <w:abstractNumId w:val="56"/>
  </w:num>
  <w:num w:numId="50" w16cid:durableId="2028869094">
    <w:abstractNumId w:val="77"/>
  </w:num>
  <w:num w:numId="51" w16cid:durableId="1413315533">
    <w:abstractNumId w:val="0"/>
  </w:num>
  <w:num w:numId="52" w16cid:durableId="717433601">
    <w:abstractNumId w:val="49"/>
  </w:num>
  <w:num w:numId="53" w16cid:durableId="600920454">
    <w:abstractNumId w:val="29"/>
  </w:num>
  <w:num w:numId="54" w16cid:durableId="1179540091">
    <w:abstractNumId w:val="29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455053833">
    <w:abstractNumId w:val="37"/>
  </w:num>
  <w:num w:numId="56" w16cid:durableId="1990481146">
    <w:abstractNumId w:val="42"/>
  </w:num>
  <w:num w:numId="57" w16cid:durableId="637803597">
    <w:abstractNumId w:val="51"/>
  </w:num>
  <w:num w:numId="58" w16cid:durableId="740251790">
    <w:abstractNumId w:val="12"/>
  </w:num>
  <w:num w:numId="59" w16cid:durableId="1457674319">
    <w:abstractNumId w:val="58"/>
  </w:num>
  <w:num w:numId="60" w16cid:durableId="1391346647">
    <w:abstractNumId w:val="69"/>
  </w:num>
  <w:num w:numId="61" w16cid:durableId="282854349">
    <w:abstractNumId w:val="85"/>
  </w:num>
  <w:num w:numId="62" w16cid:durableId="731276405">
    <w:abstractNumId w:val="81"/>
  </w:num>
  <w:num w:numId="63" w16cid:durableId="179128911">
    <w:abstractNumId w:val="17"/>
  </w:num>
  <w:num w:numId="64" w16cid:durableId="2019309669">
    <w:abstractNumId w:val="7"/>
  </w:num>
  <w:num w:numId="65" w16cid:durableId="1506553076">
    <w:abstractNumId w:val="36"/>
  </w:num>
  <w:num w:numId="66" w16cid:durableId="2111007231">
    <w:abstractNumId w:val="35"/>
  </w:num>
  <w:num w:numId="67" w16cid:durableId="558711411">
    <w:abstractNumId w:val="5"/>
  </w:num>
  <w:num w:numId="68" w16cid:durableId="992559380">
    <w:abstractNumId w:val="11"/>
  </w:num>
  <w:num w:numId="69" w16cid:durableId="1310741937">
    <w:abstractNumId w:val="14"/>
  </w:num>
  <w:num w:numId="70" w16cid:durableId="818226783">
    <w:abstractNumId w:val="64"/>
  </w:num>
  <w:num w:numId="71" w16cid:durableId="1661076127">
    <w:abstractNumId w:val="60"/>
  </w:num>
  <w:num w:numId="72" w16cid:durableId="488907560">
    <w:abstractNumId w:val="78"/>
  </w:num>
  <w:num w:numId="73" w16cid:durableId="1025442686">
    <w:abstractNumId w:val="71"/>
  </w:num>
  <w:num w:numId="74" w16cid:durableId="1136992030">
    <w:abstractNumId w:val="55"/>
  </w:num>
  <w:num w:numId="75" w16cid:durableId="1244409191">
    <w:abstractNumId w:val="6"/>
  </w:num>
  <w:num w:numId="76" w16cid:durableId="1182624632">
    <w:abstractNumId w:val="34"/>
  </w:num>
  <w:num w:numId="77" w16cid:durableId="2106267946">
    <w:abstractNumId w:val="9"/>
  </w:num>
  <w:num w:numId="78" w16cid:durableId="432364783">
    <w:abstractNumId w:val="1"/>
  </w:num>
  <w:num w:numId="79" w16cid:durableId="548421976">
    <w:abstractNumId w:val="2"/>
  </w:num>
  <w:num w:numId="80" w16cid:durableId="797843097">
    <w:abstractNumId w:val="65"/>
  </w:num>
  <w:num w:numId="81" w16cid:durableId="1969238438">
    <w:abstractNumId w:val="73"/>
  </w:num>
  <w:num w:numId="82" w16cid:durableId="1856994315">
    <w:abstractNumId w:val="10"/>
  </w:num>
  <w:num w:numId="83" w16cid:durableId="1727878739">
    <w:abstractNumId w:val="43"/>
  </w:num>
  <w:num w:numId="84" w16cid:durableId="1858616565">
    <w:abstractNumId w:val="41"/>
  </w:num>
  <w:num w:numId="85" w16cid:durableId="1275870570">
    <w:abstractNumId w:val="63"/>
  </w:num>
  <w:num w:numId="86" w16cid:durableId="642198877">
    <w:abstractNumId w:val="16"/>
  </w:num>
  <w:num w:numId="87" w16cid:durableId="1836994877">
    <w:abstractNumId w:val="53"/>
  </w:num>
  <w:num w:numId="88" w16cid:durableId="1476990091">
    <w:abstractNumId w:val="28"/>
  </w:num>
  <w:num w:numId="89" w16cid:durableId="2034724241">
    <w:abstractNumId w:val="74"/>
  </w:num>
  <w:num w:numId="90" w16cid:durableId="2036269892">
    <w:abstractNumId w:val="84"/>
  </w:num>
  <w:num w:numId="91" w16cid:durableId="458692740">
    <w:abstractNumId w:val="1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1B61A85-2909-43D5-BE48-8AE17BB2B489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01C7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3E7"/>
    <w:rsid w:val="001C7615"/>
    <w:rsid w:val="001D694D"/>
    <w:rsid w:val="001E2A38"/>
    <w:rsid w:val="001F2456"/>
    <w:rsid w:val="001F4785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3643E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7C8A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1565"/>
    <w:rsid w:val="00321C62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B7AB5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7B1"/>
    <w:rsid w:val="00426915"/>
    <w:rsid w:val="00426C99"/>
    <w:rsid w:val="00432393"/>
    <w:rsid w:val="00432753"/>
    <w:rsid w:val="0044264B"/>
    <w:rsid w:val="00442B30"/>
    <w:rsid w:val="00443B63"/>
    <w:rsid w:val="00444A61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4F0B"/>
    <w:rsid w:val="00575626"/>
    <w:rsid w:val="0057658C"/>
    <w:rsid w:val="005803AC"/>
    <w:rsid w:val="005807F3"/>
    <w:rsid w:val="0058125E"/>
    <w:rsid w:val="0058261A"/>
    <w:rsid w:val="005829A6"/>
    <w:rsid w:val="00582DBF"/>
    <w:rsid w:val="00584CD1"/>
    <w:rsid w:val="00585DCE"/>
    <w:rsid w:val="005876DE"/>
    <w:rsid w:val="00587B4B"/>
    <w:rsid w:val="00595187"/>
    <w:rsid w:val="005A6189"/>
    <w:rsid w:val="005A6A2B"/>
    <w:rsid w:val="005B26CB"/>
    <w:rsid w:val="005B6BBD"/>
    <w:rsid w:val="005B6E6E"/>
    <w:rsid w:val="005B7DF1"/>
    <w:rsid w:val="005C5248"/>
    <w:rsid w:val="005C6900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229A"/>
    <w:rsid w:val="00603E0F"/>
    <w:rsid w:val="006045D0"/>
    <w:rsid w:val="00604BBD"/>
    <w:rsid w:val="006060DE"/>
    <w:rsid w:val="006065CF"/>
    <w:rsid w:val="00613625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1C1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06A1"/>
    <w:rsid w:val="006A12FB"/>
    <w:rsid w:val="006A1FBA"/>
    <w:rsid w:val="006A2150"/>
    <w:rsid w:val="006B0A82"/>
    <w:rsid w:val="006B12C7"/>
    <w:rsid w:val="006B3F32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324"/>
    <w:rsid w:val="006F5ACE"/>
    <w:rsid w:val="006F62C4"/>
    <w:rsid w:val="006F7802"/>
    <w:rsid w:val="007067B3"/>
    <w:rsid w:val="0072194C"/>
    <w:rsid w:val="00722E94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2602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A58A6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1DC3"/>
    <w:rsid w:val="009F3D38"/>
    <w:rsid w:val="009F70D0"/>
    <w:rsid w:val="00A2064B"/>
    <w:rsid w:val="00A20D4D"/>
    <w:rsid w:val="00A213E8"/>
    <w:rsid w:val="00A23F1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6083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AA1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223"/>
    <w:rsid w:val="00B83214"/>
    <w:rsid w:val="00B91674"/>
    <w:rsid w:val="00B93145"/>
    <w:rsid w:val="00B93CC9"/>
    <w:rsid w:val="00B95E60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BF6AB0"/>
    <w:rsid w:val="00C02B5F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2C14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54FC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57BB9"/>
    <w:rsid w:val="00D609C5"/>
    <w:rsid w:val="00D60B14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E5821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3D06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4999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066F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362CE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od@pomorskie.e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7E5729-FE5F-4057-ABE9-E90531246B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B61A85-2909-43D5-BE48-8AE17BB2B489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92AF00F1-E812-4D09-B25E-AED8057F667A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4.xml><?xml version="1.0" encoding="utf-8"?>
<ds:datastoreItem xmlns:ds="http://schemas.openxmlformats.org/officeDocument/2006/customXml" ds:itemID="{5C9729C8-52D8-4321-B03E-BB0C79E2CF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780951-FF98-4132-8AB8-E17803EEC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7.7</dc:subject>
  <dc:creator>jkowalczuk</dc:creator>
  <cp:keywords>uchwała ZWP; regulamin wyboru projektów</cp:keywords>
  <cp:lastModifiedBy>Monika Kobak</cp:lastModifiedBy>
  <cp:revision>8</cp:revision>
  <cp:lastPrinted>2016-07-15T12:03:00Z</cp:lastPrinted>
  <dcterms:created xsi:type="dcterms:W3CDTF">2025-01-30T13:22:00Z</dcterms:created>
  <dcterms:modified xsi:type="dcterms:W3CDTF">2026-07-22T22:10:00Z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